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212" w:rsidRPr="00B40212" w:rsidRDefault="00B40212" w:rsidP="00B402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pStyle w:val="a5"/>
        <w:jc w:val="center"/>
        <w:rPr>
          <w:b/>
        </w:rPr>
      </w:pPr>
      <w:r w:rsidRPr="00B40212">
        <w:rPr>
          <w:b/>
          <w:noProof/>
        </w:rPr>
        <w:drawing>
          <wp:inline distT="0" distB="0" distL="0" distR="0">
            <wp:extent cx="933450" cy="828675"/>
            <wp:effectExtent l="0" t="0" r="0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0212" w:rsidRPr="00B40212" w:rsidRDefault="00B40212" w:rsidP="00B40212">
      <w:pPr>
        <w:pStyle w:val="a5"/>
        <w:jc w:val="center"/>
        <w:rPr>
          <w:b/>
          <w:color w:val="0F243E" w:themeColor="text2" w:themeShade="80"/>
          <w:sz w:val="24"/>
          <w:szCs w:val="24"/>
        </w:rPr>
      </w:pPr>
      <w:r w:rsidRPr="00B40212">
        <w:rPr>
          <w:b/>
          <w:color w:val="0F243E" w:themeColor="text2" w:themeShade="80"/>
          <w:sz w:val="24"/>
          <w:szCs w:val="24"/>
        </w:rPr>
        <w:t>Республика Дагестан</w:t>
      </w:r>
    </w:p>
    <w:p w:rsidR="00B40212" w:rsidRPr="00B40212" w:rsidRDefault="00B40212" w:rsidP="00B40212">
      <w:pPr>
        <w:pStyle w:val="a5"/>
        <w:jc w:val="center"/>
        <w:rPr>
          <w:b/>
          <w:color w:val="0F243E" w:themeColor="text2" w:themeShade="80"/>
          <w:sz w:val="24"/>
          <w:szCs w:val="24"/>
        </w:rPr>
      </w:pPr>
      <w:r w:rsidRPr="00B40212">
        <w:rPr>
          <w:b/>
          <w:color w:val="0F243E" w:themeColor="text2" w:themeShade="80"/>
          <w:sz w:val="24"/>
          <w:szCs w:val="24"/>
        </w:rPr>
        <w:t>Муниципальное казённое учреждение дополнительного образования</w:t>
      </w:r>
    </w:p>
    <w:p w:rsidR="00B40212" w:rsidRPr="00B40212" w:rsidRDefault="00B40212" w:rsidP="00B40212">
      <w:pPr>
        <w:pStyle w:val="a5"/>
        <w:jc w:val="center"/>
        <w:rPr>
          <w:b/>
          <w:color w:val="0F243E" w:themeColor="text2" w:themeShade="80"/>
          <w:sz w:val="24"/>
          <w:szCs w:val="24"/>
        </w:rPr>
      </w:pPr>
      <w:r w:rsidRPr="00B40212">
        <w:rPr>
          <w:b/>
          <w:color w:val="0F243E" w:themeColor="text2" w:themeShade="80"/>
          <w:sz w:val="24"/>
          <w:szCs w:val="24"/>
        </w:rPr>
        <w:t>«Дом детского творчества»</w:t>
      </w:r>
    </w:p>
    <w:p w:rsidR="00B40212" w:rsidRPr="00B40212" w:rsidRDefault="00B40212" w:rsidP="00B40212">
      <w:pPr>
        <w:pStyle w:val="a5"/>
        <w:jc w:val="center"/>
        <w:rPr>
          <w:b/>
          <w:color w:val="0F243E" w:themeColor="text2" w:themeShade="80"/>
          <w:sz w:val="24"/>
          <w:szCs w:val="24"/>
        </w:rPr>
      </w:pPr>
      <w:r w:rsidRPr="00B40212">
        <w:rPr>
          <w:b/>
          <w:color w:val="0F243E" w:themeColor="text2" w:themeShade="80"/>
          <w:sz w:val="24"/>
          <w:szCs w:val="24"/>
        </w:rPr>
        <w:t>МО «Хасавюртовский район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3"/>
        <w:gridCol w:w="4672"/>
      </w:tblGrid>
      <w:tr w:rsidR="00B40212" w:rsidRPr="00B40212" w:rsidTr="00517109">
        <w:trPr>
          <w:jc w:val="center"/>
        </w:trPr>
        <w:tc>
          <w:tcPr>
            <w:tcW w:w="4683" w:type="dxa"/>
          </w:tcPr>
          <w:p w:rsidR="00B40212" w:rsidRPr="00B40212" w:rsidRDefault="00B40212" w:rsidP="00B40212">
            <w:pPr>
              <w:pStyle w:val="a5"/>
              <w:rPr>
                <w:rFonts w:eastAsia="Times New Roman"/>
                <w:b/>
              </w:rPr>
            </w:pPr>
          </w:p>
          <w:p w:rsidR="00B40212" w:rsidRPr="00B40212" w:rsidRDefault="00B40212" w:rsidP="00B40212">
            <w:pPr>
              <w:pStyle w:val="a5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Принята на заседании</w:t>
            </w:r>
            <w:r>
              <w:rPr>
                <w:rFonts w:eastAsia="Times New Roman"/>
                <w:b/>
              </w:rPr>
              <w:t xml:space="preserve">                  </w:t>
            </w:r>
          </w:p>
          <w:p w:rsidR="00B40212" w:rsidRPr="00B40212" w:rsidRDefault="00B40212" w:rsidP="00B40212">
            <w:pPr>
              <w:pStyle w:val="a5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методического (педагогического) совета</w:t>
            </w:r>
          </w:p>
          <w:p w:rsidR="00B40212" w:rsidRPr="00B40212" w:rsidRDefault="00B40212" w:rsidP="00B40212">
            <w:pPr>
              <w:pStyle w:val="a5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Протокол № ___</w:t>
            </w:r>
          </w:p>
          <w:p w:rsidR="00B40212" w:rsidRPr="00B40212" w:rsidRDefault="00935165" w:rsidP="00B40212">
            <w:pPr>
              <w:pStyle w:val="a5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от «____» ________ 2024</w:t>
            </w:r>
            <w:r w:rsidR="00B40212" w:rsidRPr="00B40212">
              <w:rPr>
                <w:rFonts w:eastAsia="Times New Roman"/>
                <w:b/>
              </w:rPr>
              <w:t xml:space="preserve">  года</w:t>
            </w:r>
          </w:p>
        </w:tc>
        <w:tc>
          <w:tcPr>
            <w:tcW w:w="4672" w:type="dxa"/>
          </w:tcPr>
          <w:p w:rsidR="00B40212" w:rsidRPr="00B40212" w:rsidRDefault="00B40212" w:rsidP="00B40212">
            <w:pPr>
              <w:pStyle w:val="a5"/>
              <w:jc w:val="right"/>
              <w:rPr>
                <w:b/>
              </w:rPr>
            </w:pPr>
            <w:r w:rsidRPr="00B40212">
              <w:rPr>
                <w:b/>
              </w:rPr>
              <w:t>«Утверждаю»</w:t>
            </w:r>
          </w:p>
          <w:p w:rsidR="00B40212" w:rsidRPr="00B40212" w:rsidRDefault="00B40212" w:rsidP="00B40212">
            <w:pPr>
              <w:pStyle w:val="a5"/>
              <w:jc w:val="right"/>
              <w:rPr>
                <w:b/>
              </w:rPr>
            </w:pPr>
            <w:r w:rsidRPr="00B40212">
              <w:rPr>
                <w:b/>
              </w:rPr>
              <w:t>Директор МКУ ДО ДДТ</w:t>
            </w:r>
          </w:p>
          <w:p w:rsidR="00B40212" w:rsidRPr="00B40212" w:rsidRDefault="00935165" w:rsidP="00B40212">
            <w:pPr>
              <w:pStyle w:val="a5"/>
              <w:jc w:val="right"/>
              <w:rPr>
                <w:b/>
              </w:rPr>
            </w:pPr>
            <w:r>
              <w:rPr>
                <w:b/>
              </w:rPr>
              <w:t>_________/</w:t>
            </w:r>
            <w:proofErr w:type="spellStart"/>
            <w:r>
              <w:rPr>
                <w:b/>
              </w:rPr>
              <w:t>Гусенаджиева</w:t>
            </w:r>
            <w:proofErr w:type="spellEnd"/>
            <w:r>
              <w:rPr>
                <w:b/>
              </w:rPr>
              <w:t xml:space="preserve"> С.М.</w:t>
            </w:r>
          </w:p>
          <w:p w:rsidR="00B40212" w:rsidRPr="00B40212" w:rsidRDefault="00B40212" w:rsidP="00B40212">
            <w:pPr>
              <w:pStyle w:val="a5"/>
              <w:jc w:val="right"/>
              <w:rPr>
                <w:b/>
              </w:rPr>
            </w:pPr>
            <w:r w:rsidRPr="00B40212">
              <w:rPr>
                <w:b/>
              </w:rPr>
              <w:t>Приказ № ____</w:t>
            </w:r>
          </w:p>
          <w:p w:rsidR="00B40212" w:rsidRPr="00B40212" w:rsidRDefault="00935165" w:rsidP="00B40212">
            <w:pPr>
              <w:pStyle w:val="a5"/>
              <w:jc w:val="right"/>
              <w:rPr>
                <w:b/>
              </w:rPr>
            </w:pPr>
            <w:r>
              <w:rPr>
                <w:b/>
              </w:rPr>
              <w:t>от «____» _________ 2024</w:t>
            </w:r>
            <w:r w:rsidR="00B40212" w:rsidRPr="00B40212">
              <w:rPr>
                <w:b/>
              </w:rPr>
              <w:t xml:space="preserve">  года</w:t>
            </w:r>
          </w:p>
        </w:tc>
      </w:tr>
    </w:tbl>
    <w:p w:rsidR="00B40212" w:rsidRPr="00B40212" w:rsidRDefault="00B40212" w:rsidP="00B40212">
      <w:pPr>
        <w:pStyle w:val="a5"/>
        <w:jc w:val="center"/>
        <w:rPr>
          <w:color w:val="0F243E" w:themeColor="text2" w:themeShade="80"/>
        </w:rPr>
      </w:pPr>
    </w:p>
    <w:p w:rsidR="00B40212" w:rsidRDefault="00B40212" w:rsidP="00B40212">
      <w:pPr>
        <w:pStyle w:val="a5"/>
        <w:jc w:val="center"/>
        <w:rPr>
          <w:b/>
          <w:i/>
          <w:color w:val="0F243E" w:themeColor="text2" w:themeShade="80"/>
          <w:sz w:val="28"/>
          <w:szCs w:val="28"/>
        </w:rPr>
      </w:pPr>
    </w:p>
    <w:p w:rsidR="00B40212" w:rsidRDefault="00B40212" w:rsidP="00B40212">
      <w:pPr>
        <w:pStyle w:val="a5"/>
        <w:jc w:val="center"/>
        <w:rPr>
          <w:b/>
          <w:i/>
          <w:color w:val="0F243E" w:themeColor="text2" w:themeShade="80"/>
          <w:sz w:val="28"/>
          <w:szCs w:val="28"/>
        </w:rPr>
      </w:pPr>
    </w:p>
    <w:p w:rsidR="00B40212" w:rsidRPr="00B40212" w:rsidRDefault="00B40212" w:rsidP="00B40212">
      <w:pPr>
        <w:pStyle w:val="a5"/>
        <w:jc w:val="center"/>
        <w:rPr>
          <w:b/>
          <w:i/>
          <w:color w:val="0F243E" w:themeColor="text2" w:themeShade="80"/>
          <w:sz w:val="28"/>
          <w:szCs w:val="28"/>
        </w:rPr>
      </w:pPr>
      <w:r w:rsidRPr="00B40212">
        <w:rPr>
          <w:b/>
          <w:i/>
          <w:color w:val="0F243E" w:themeColor="text2" w:themeShade="80"/>
          <w:sz w:val="28"/>
          <w:szCs w:val="28"/>
        </w:rPr>
        <w:t>Дополнительная общеобразовательная общеразвивающая программа</w:t>
      </w:r>
    </w:p>
    <w:p w:rsidR="00B40212" w:rsidRPr="00B40212" w:rsidRDefault="00B40212" w:rsidP="00B40212">
      <w:pPr>
        <w:pStyle w:val="a5"/>
        <w:jc w:val="center"/>
        <w:rPr>
          <w:b/>
          <w:sz w:val="28"/>
          <w:szCs w:val="28"/>
        </w:rPr>
      </w:pPr>
      <w:r w:rsidRPr="00B40212">
        <w:rPr>
          <w:b/>
          <w:sz w:val="28"/>
          <w:szCs w:val="28"/>
        </w:rPr>
        <w:t>«Мастерица»</w:t>
      </w:r>
    </w:p>
    <w:p w:rsidR="00B40212" w:rsidRPr="00B40212" w:rsidRDefault="00935165" w:rsidP="00B40212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Направленность: «</w:t>
      </w:r>
      <w:proofErr w:type="spellStart"/>
      <w:r>
        <w:rPr>
          <w:b/>
          <w:i/>
          <w:sz w:val="28"/>
          <w:szCs w:val="28"/>
        </w:rPr>
        <w:t>Художествен</w:t>
      </w:r>
      <w:r w:rsidR="00B40212" w:rsidRPr="00B40212">
        <w:rPr>
          <w:b/>
          <w:i/>
          <w:sz w:val="28"/>
          <w:szCs w:val="28"/>
        </w:rPr>
        <w:t>ое</w:t>
      </w:r>
      <w:proofErr w:type="spellEnd"/>
      <w:r w:rsidR="00B40212" w:rsidRPr="00B40212">
        <w:rPr>
          <w:b/>
          <w:i/>
          <w:sz w:val="28"/>
          <w:szCs w:val="28"/>
        </w:rPr>
        <w:t>»</w:t>
      </w:r>
    </w:p>
    <w:p w:rsidR="00B40212" w:rsidRPr="00B40212" w:rsidRDefault="00B40212" w:rsidP="00B40212">
      <w:pPr>
        <w:pStyle w:val="a5"/>
        <w:jc w:val="center"/>
        <w:rPr>
          <w:b/>
          <w:i/>
          <w:sz w:val="28"/>
          <w:szCs w:val="28"/>
        </w:rPr>
      </w:pPr>
      <w:r w:rsidRPr="00B40212">
        <w:rPr>
          <w:b/>
          <w:i/>
          <w:sz w:val="28"/>
          <w:szCs w:val="28"/>
        </w:rPr>
        <w:t>Уровень программы: базовый</w:t>
      </w:r>
    </w:p>
    <w:p w:rsidR="00B40212" w:rsidRPr="00B40212" w:rsidRDefault="00B40212" w:rsidP="00B40212">
      <w:pPr>
        <w:pStyle w:val="a5"/>
        <w:jc w:val="center"/>
        <w:rPr>
          <w:b/>
          <w:i/>
          <w:sz w:val="28"/>
          <w:szCs w:val="28"/>
        </w:rPr>
      </w:pPr>
      <w:r w:rsidRPr="00B40212">
        <w:rPr>
          <w:b/>
          <w:i/>
          <w:sz w:val="28"/>
          <w:szCs w:val="28"/>
        </w:rPr>
        <w:t xml:space="preserve">Возраст </w:t>
      </w:r>
      <w:r w:rsidR="00935165" w:rsidRPr="00B40212">
        <w:rPr>
          <w:b/>
          <w:i/>
          <w:sz w:val="28"/>
          <w:szCs w:val="28"/>
        </w:rPr>
        <w:t>обучающихся 8</w:t>
      </w:r>
      <w:r w:rsidRPr="00B40212">
        <w:rPr>
          <w:b/>
          <w:i/>
          <w:sz w:val="28"/>
          <w:szCs w:val="28"/>
        </w:rPr>
        <w:t>-14 лет.</w:t>
      </w:r>
    </w:p>
    <w:p w:rsidR="00B40212" w:rsidRPr="00B40212" w:rsidRDefault="00B40212" w:rsidP="00B40212">
      <w:pPr>
        <w:pStyle w:val="a5"/>
        <w:jc w:val="center"/>
        <w:rPr>
          <w:b/>
          <w:i/>
          <w:sz w:val="28"/>
          <w:szCs w:val="28"/>
        </w:rPr>
      </w:pPr>
      <w:r w:rsidRPr="00B40212">
        <w:rPr>
          <w:b/>
          <w:i/>
          <w:sz w:val="28"/>
          <w:szCs w:val="28"/>
        </w:rPr>
        <w:t>Срок реализации 3 года (216ч)</w:t>
      </w:r>
    </w:p>
    <w:p w:rsidR="00B40212" w:rsidRPr="00B40212" w:rsidRDefault="00B40212" w:rsidP="00B40212">
      <w:pPr>
        <w:pStyle w:val="a5"/>
        <w:jc w:val="center"/>
      </w:pPr>
    </w:p>
    <w:p w:rsidR="00B40212" w:rsidRDefault="00B40212" w:rsidP="00B40212">
      <w:pPr>
        <w:pStyle w:val="a5"/>
        <w:jc w:val="right"/>
        <w:rPr>
          <w:b/>
          <w:i/>
          <w:sz w:val="24"/>
          <w:szCs w:val="24"/>
        </w:rPr>
      </w:pPr>
    </w:p>
    <w:p w:rsidR="00B40212" w:rsidRDefault="00B40212" w:rsidP="00B40212">
      <w:pPr>
        <w:pStyle w:val="a5"/>
        <w:jc w:val="right"/>
        <w:rPr>
          <w:b/>
          <w:i/>
          <w:sz w:val="24"/>
          <w:szCs w:val="24"/>
        </w:rPr>
      </w:pPr>
    </w:p>
    <w:p w:rsidR="00B40212" w:rsidRDefault="00B40212" w:rsidP="00B40212">
      <w:pPr>
        <w:pStyle w:val="a5"/>
        <w:jc w:val="right"/>
        <w:rPr>
          <w:b/>
          <w:i/>
          <w:sz w:val="24"/>
          <w:szCs w:val="24"/>
        </w:rPr>
      </w:pPr>
    </w:p>
    <w:p w:rsidR="00B40212" w:rsidRPr="00B40212" w:rsidRDefault="00B40212" w:rsidP="00B40212">
      <w:pPr>
        <w:pStyle w:val="a5"/>
        <w:jc w:val="right"/>
        <w:rPr>
          <w:b/>
          <w:i/>
          <w:sz w:val="24"/>
          <w:szCs w:val="24"/>
        </w:rPr>
      </w:pPr>
      <w:r w:rsidRPr="00B40212">
        <w:rPr>
          <w:b/>
          <w:i/>
          <w:sz w:val="24"/>
          <w:szCs w:val="24"/>
        </w:rPr>
        <w:t>Автор-составитель:</w:t>
      </w:r>
    </w:p>
    <w:p w:rsidR="00B40212" w:rsidRPr="00B40212" w:rsidRDefault="00B40212" w:rsidP="00B40212">
      <w:pPr>
        <w:pStyle w:val="a5"/>
        <w:jc w:val="right"/>
        <w:rPr>
          <w:b/>
          <w:sz w:val="24"/>
          <w:szCs w:val="24"/>
        </w:rPr>
      </w:pPr>
      <w:proofErr w:type="spellStart"/>
      <w:r w:rsidRPr="00B40212">
        <w:rPr>
          <w:b/>
          <w:sz w:val="24"/>
          <w:szCs w:val="24"/>
        </w:rPr>
        <w:t>Бийсолтанова</w:t>
      </w:r>
      <w:proofErr w:type="spellEnd"/>
      <w:r w:rsidRPr="00B40212">
        <w:rPr>
          <w:b/>
          <w:sz w:val="24"/>
          <w:szCs w:val="24"/>
        </w:rPr>
        <w:t xml:space="preserve"> Раиса </w:t>
      </w:r>
      <w:proofErr w:type="spellStart"/>
      <w:r w:rsidRPr="00B40212">
        <w:rPr>
          <w:b/>
          <w:sz w:val="24"/>
          <w:szCs w:val="24"/>
        </w:rPr>
        <w:t>Джантемировна</w:t>
      </w:r>
      <w:proofErr w:type="spellEnd"/>
    </w:p>
    <w:p w:rsidR="00B40212" w:rsidRPr="00B40212" w:rsidRDefault="00B40212" w:rsidP="00B40212">
      <w:pPr>
        <w:pStyle w:val="a5"/>
        <w:jc w:val="right"/>
        <w:rPr>
          <w:b/>
          <w:sz w:val="24"/>
          <w:szCs w:val="24"/>
        </w:rPr>
      </w:pPr>
      <w:r w:rsidRPr="00B40212">
        <w:rPr>
          <w:b/>
          <w:sz w:val="24"/>
          <w:szCs w:val="24"/>
        </w:rPr>
        <w:t>педагог дополнительного образования</w:t>
      </w:r>
    </w:p>
    <w:p w:rsidR="00B40212" w:rsidRPr="00B40212" w:rsidRDefault="00B40212" w:rsidP="00B40212">
      <w:pPr>
        <w:pStyle w:val="a5"/>
        <w:jc w:val="right"/>
        <w:rPr>
          <w:b/>
          <w:sz w:val="24"/>
          <w:szCs w:val="24"/>
        </w:rPr>
      </w:pPr>
      <w:r w:rsidRPr="00B40212">
        <w:rPr>
          <w:b/>
          <w:sz w:val="24"/>
          <w:szCs w:val="24"/>
        </w:rPr>
        <w:t>МКУ ДО «ДДТ»</w:t>
      </w:r>
    </w:p>
    <w:p w:rsidR="00B40212" w:rsidRPr="00B40212" w:rsidRDefault="00935165" w:rsidP="00B40212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Аксай 2024</w:t>
      </w:r>
      <w:r w:rsidR="00B40212" w:rsidRPr="00B40212">
        <w:rPr>
          <w:b/>
          <w:sz w:val="24"/>
          <w:szCs w:val="24"/>
        </w:rPr>
        <w:t xml:space="preserve"> г.</w:t>
      </w:r>
    </w:p>
    <w:p w:rsidR="00B40212" w:rsidRPr="00B40212" w:rsidRDefault="00B40212" w:rsidP="00A719FE">
      <w:pPr>
        <w:shd w:val="clear" w:color="auto" w:fill="FFFFFF"/>
        <w:spacing w:before="566" w:line="576" w:lineRule="exact"/>
        <w:ind w:right="49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402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:rsidR="00B40212" w:rsidRPr="00B40212" w:rsidRDefault="00B40212" w:rsidP="00B40212">
      <w:pPr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40212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Направленность программы:</w:t>
      </w:r>
      <w:r w:rsidRPr="00B4021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художественно-эстетическая.</w:t>
      </w:r>
    </w:p>
    <w:p w:rsidR="00B40212" w:rsidRPr="00B40212" w:rsidRDefault="00B40212" w:rsidP="00B40212">
      <w:pPr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B40212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Актуальность, педагогическая целесообразность программы</w:t>
      </w:r>
    </w:p>
    <w:p w:rsidR="00B40212" w:rsidRPr="00ED08AB" w:rsidRDefault="00B40212" w:rsidP="00ED08AB">
      <w:pPr>
        <w:pStyle w:val="a5"/>
        <w:rPr>
          <w:rFonts w:eastAsia="Calibri"/>
          <w:sz w:val="28"/>
          <w:szCs w:val="28"/>
          <w:lang w:eastAsia="en-US"/>
        </w:rPr>
      </w:pPr>
      <w:r w:rsidRPr="00ED08AB">
        <w:rPr>
          <w:rFonts w:eastAsia="Calibri"/>
          <w:sz w:val="28"/>
          <w:szCs w:val="28"/>
          <w:lang w:eastAsia="en-US"/>
        </w:rPr>
        <w:t>В основу программы положен ряд нормативных документов:</w:t>
      </w:r>
    </w:p>
    <w:p w:rsidR="00B40212" w:rsidRPr="00ED08AB" w:rsidRDefault="00B40212" w:rsidP="00ED08AB">
      <w:pPr>
        <w:pStyle w:val="a5"/>
        <w:rPr>
          <w:rFonts w:eastAsia="Calibri"/>
          <w:sz w:val="28"/>
          <w:szCs w:val="28"/>
          <w:lang w:eastAsia="en-US"/>
        </w:rPr>
      </w:pPr>
      <w:r w:rsidRPr="00ED08AB">
        <w:rPr>
          <w:rFonts w:eastAsia="Calibri"/>
          <w:sz w:val="28"/>
          <w:szCs w:val="28"/>
          <w:lang w:eastAsia="en-US"/>
        </w:rPr>
        <w:t>- концепция духовно-нравственного развития и воспитания личности гражданина России</w:t>
      </w:r>
    </w:p>
    <w:p w:rsidR="00B40212" w:rsidRPr="00ED08AB" w:rsidRDefault="00B40212" w:rsidP="00ED08AB">
      <w:pPr>
        <w:pStyle w:val="a5"/>
        <w:rPr>
          <w:rFonts w:eastAsia="Calibri"/>
          <w:sz w:val="28"/>
          <w:szCs w:val="28"/>
          <w:lang w:eastAsia="en-US"/>
        </w:rPr>
      </w:pPr>
      <w:r w:rsidRPr="00ED08AB">
        <w:rPr>
          <w:rFonts w:eastAsia="Calibri"/>
          <w:sz w:val="28"/>
          <w:szCs w:val="28"/>
          <w:lang w:eastAsia="en-US"/>
        </w:rPr>
        <w:t>- программа воспитания и социализации личности учащихся</w:t>
      </w:r>
    </w:p>
    <w:p w:rsidR="00B40212" w:rsidRPr="00ED08AB" w:rsidRDefault="00B40212" w:rsidP="00ED08AB">
      <w:pPr>
        <w:pStyle w:val="a5"/>
        <w:rPr>
          <w:rFonts w:eastAsia="Calibri"/>
          <w:sz w:val="28"/>
          <w:szCs w:val="28"/>
          <w:lang w:eastAsia="en-US"/>
        </w:rPr>
      </w:pPr>
      <w:r w:rsidRPr="00ED08AB">
        <w:rPr>
          <w:rFonts w:eastAsia="Calibri"/>
          <w:sz w:val="28"/>
          <w:szCs w:val="28"/>
          <w:lang w:eastAsia="en-US"/>
        </w:rPr>
        <w:t>- приказ Министерства РФ №373.</w:t>
      </w:r>
    </w:p>
    <w:p w:rsidR="00B40212" w:rsidRPr="00ED08AB" w:rsidRDefault="00B40212" w:rsidP="00ED08AB">
      <w:pPr>
        <w:pStyle w:val="a5"/>
        <w:rPr>
          <w:rFonts w:eastAsia="Calibri"/>
          <w:sz w:val="28"/>
          <w:szCs w:val="28"/>
          <w:lang w:eastAsia="en-US"/>
        </w:rPr>
      </w:pPr>
      <w:r w:rsidRPr="00ED08AB">
        <w:rPr>
          <w:rFonts w:eastAsia="Calibri"/>
          <w:sz w:val="28"/>
          <w:szCs w:val="28"/>
          <w:lang w:eastAsia="en-US"/>
        </w:rPr>
        <w:t>Настоящая программа разработана с учётом передовых педагогических идей и методических материалов современных учёных и практиков.</w:t>
      </w:r>
    </w:p>
    <w:p w:rsidR="00B40212" w:rsidRPr="00ED08AB" w:rsidRDefault="00B40212" w:rsidP="00ED08AB">
      <w:pPr>
        <w:pStyle w:val="a5"/>
        <w:rPr>
          <w:rFonts w:eastAsia="Times New Roman"/>
          <w:bCs/>
          <w:color w:val="199043"/>
          <w:kern w:val="36"/>
          <w:sz w:val="28"/>
          <w:szCs w:val="28"/>
        </w:rPr>
      </w:pPr>
      <w:r w:rsidRPr="00ED08AB">
        <w:rPr>
          <w:rFonts w:eastAsia="Times New Roman"/>
          <w:bCs/>
          <w:kern w:val="32"/>
          <w:sz w:val="28"/>
          <w:szCs w:val="28"/>
          <w:lang w:eastAsia="en-US"/>
        </w:rPr>
        <w:t>Программа носит модифицированный характер</w:t>
      </w:r>
    </w:p>
    <w:p w:rsidR="00ED08AB" w:rsidRPr="00ED08AB" w:rsidRDefault="00ED08AB" w:rsidP="00ED08AB">
      <w:pPr>
        <w:pStyle w:val="11"/>
        <w:ind w:left="0" w:right="-8" w:firstLine="720"/>
        <w:jc w:val="both"/>
        <w:rPr>
          <w:b w:val="0"/>
          <w:szCs w:val="24"/>
        </w:rPr>
      </w:pPr>
      <w:r w:rsidRPr="00ED08AB">
        <w:rPr>
          <w:szCs w:val="24"/>
        </w:rPr>
        <w:t xml:space="preserve">Актуальность программы </w:t>
      </w:r>
      <w:r w:rsidRPr="00ED08AB">
        <w:rPr>
          <w:b w:val="0"/>
          <w:szCs w:val="24"/>
        </w:rPr>
        <w:t>соотносится с тенденциями развития дополнительного образования и согласно Концепции развития дополнительного образования способствуе</w:t>
      </w:r>
      <w:r>
        <w:rPr>
          <w:b w:val="0"/>
          <w:szCs w:val="24"/>
        </w:rPr>
        <w:t xml:space="preserve">т удовлетворению индивидуальных </w:t>
      </w:r>
      <w:r w:rsidRPr="00ED08AB">
        <w:rPr>
          <w:b w:val="0"/>
          <w:szCs w:val="24"/>
        </w:rPr>
        <w:t>потребностей, обучающихся в интеллектуальном, художественно- эстетическом, нравственном развитии. Данная программа, на современном этапе развития общества</w:t>
      </w:r>
      <w:r w:rsidRPr="00ED08AB">
        <w:rPr>
          <w:b w:val="0"/>
          <w:spacing w:val="-10"/>
          <w:szCs w:val="24"/>
        </w:rPr>
        <w:t xml:space="preserve">, </w:t>
      </w:r>
      <w:r w:rsidRPr="00ED08AB">
        <w:rPr>
          <w:b w:val="0"/>
          <w:szCs w:val="24"/>
        </w:rPr>
        <w:t>отвечает запросам обучающихся: формирует социально значимые знания, умения и навыки оказывает комплексное обучающее, развивающее, воспитательное воздействие, способствует формированию эстетических и нравственных качеств личности, приобщает обучающихся к творчеству.</w:t>
      </w:r>
    </w:p>
    <w:p w:rsidR="00B40212" w:rsidRPr="00B40212" w:rsidRDefault="00B40212" w:rsidP="00B4021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</w:p>
    <w:p w:rsidR="00B40212" w:rsidRPr="00B40212" w:rsidRDefault="00B40212" w:rsidP="00B40212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раскрыть перед обучаемыми социальную роль изобразительного, декоративно-прикладного и народного искусства;</w:t>
      </w:r>
    </w:p>
    <w:p w:rsidR="00B40212" w:rsidRPr="00B40212" w:rsidRDefault="00B40212" w:rsidP="00B40212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сформировать у них устойчивую систематическую потребность к саморазвитию и самосовершенствованию в процессе общения со сверстниками, в тяге к искусству, истории, культуре, традициям.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40212" w:rsidRPr="00B40212" w:rsidRDefault="00B40212" w:rsidP="00B40212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привить интерес к работе с поделочным материалом и побудить желание совершенствования в </w:t>
      </w:r>
      <w:proofErr w:type="gramStart"/>
      <w:r w:rsidRPr="00B40212">
        <w:rPr>
          <w:rFonts w:ascii="Times New Roman" w:eastAsia="Times New Roman" w:hAnsi="Times New Roman" w:cs="Times New Roman"/>
          <w:sz w:val="28"/>
          <w:szCs w:val="28"/>
        </w:rPr>
        <w:t>разных  направлении</w:t>
      </w:r>
      <w:proofErr w:type="gramEnd"/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 декоративно-прикладного творчества;</w:t>
      </w:r>
    </w:p>
    <w:p w:rsidR="00B40212" w:rsidRPr="00B40212" w:rsidRDefault="00B40212" w:rsidP="00B40212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развивать образное восприятие окружающего пространства и эмоциональную отзывчивость к своим работам;</w:t>
      </w:r>
    </w:p>
    <w:p w:rsidR="00B40212" w:rsidRPr="00B40212" w:rsidRDefault="00B40212" w:rsidP="00B40212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воспитывать способность мыслить, сочинять, создавать необычные, оригинальные произведения декоративно-прикладного творчества на основе коллективного труда с учетом индивидуальных особенностей каждого ученика.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способствует:</w:t>
      </w:r>
    </w:p>
    <w:p w:rsidR="00B40212" w:rsidRPr="00B40212" w:rsidRDefault="00B40212" w:rsidP="00B4021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повышению внутренней мотивации ребенка;</w:t>
      </w:r>
    </w:p>
    <w:p w:rsidR="00B40212" w:rsidRPr="00B40212" w:rsidRDefault="00B40212" w:rsidP="00B4021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появлению уверенности в своих силах, умению находить варианты решения при изготовлении изделий;</w:t>
      </w:r>
    </w:p>
    <w:p w:rsidR="00B40212" w:rsidRPr="00B40212" w:rsidRDefault="00B40212" w:rsidP="00B4021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возникает желание добиться планируемого результата;</w:t>
      </w:r>
    </w:p>
    <w:p w:rsidR="00B40212" w:rsidRPr="00B40212" w:rsidRDefault="00B40212" w:rsidP="00B4021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приобретается навык самостоятельной работы;</w:t>
      </w:r>
    </w:p>
    <w:p w:rsidR="00B40212" w:rsidRPr="00B40212" w:rsidRDefault="00B40212" w:rsidP="00B4021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развитию тонких движений пальцев рук;</w:t>
      </w:r>
    </w:p>
    <w:p w:rsidR="00B40212" w:rsidRPr="00B40212" w:rsidRDefault="00B40212" w:rsidP="00B4021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созданию творческой атмосферы в группе воспитанников на основе взаимопонимания и сотрудничества для выполнения коллективной работы;</w:t>
      </w:r>
    </w:p>
    <w:p w:rsidR="00B40212" w:rsidRPr="00B40212" w:rsidRDefault="00B40212" w:rsidP="00B4021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показу красоты и неповторимости изделий, выполненных своими руками;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Образовательная трехгодичная программа "Мастерица" составлена с учетом требований современной педагогики, апробирована в детском коллективе в течение нескольких лет и корректировалась с интересами учащихся с учетом современной жизни.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Программа составлена на основе знаний возрастных, психолого-педагогических, физических особенностей детей подросткового возраста. Работа с обучаемыми строится на </w:t>
      </w:r>
      <w:proofErr w:type="spellStart"/>
      <w:r w:rsidRPr="00B40212">
        <w:rPr>
          <w:rFonts w:ascii="Times New Roman" w:eastAsia="Times New Roman" w:hAnsi="Times New Roman" w:cs="Times New Roman"/>
          <w:sz w:val="28"/>
          <w:szCs w:val="28"/>
        </w:rPr>
        <w:t>взаимосотрудничестве</w:t>
      </w:r>
      <w:proofErr w:type="spellEnd"/>
      <w:r w:rsidRPr="00B40212">
        <w:rPr>
          <w:rFonts w:ascii="Times New Roman" w:eastAsia="Times New Roman" w:hAnsi="Times New Roman" w:cs="Times New Roman"/>
          <w:sz w:val="28"/>
          <w:szCs w:val="28"/>
        </w:rPr>
        <w:t>, на основе уважительного, искреннего, деликатного и тактичного отношения к личности ребенка. Важный аспект в обучении - индивидуальный подход, удовлетворяющий требованиям познавательной деятельности ребёнка.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На занятиях кружка учащиеся получают знания, умения и навыки в разных областях декоративно-прикладного творчества, а также приучаются к аккуратности, экономии материалов, точности исполнения конкретного изделия. Особое внимание уделяется технике безопасности при работе с ножницами и проволокой, нитками, иголкой и другими </w:t>
      </w:r>
      <w:proofErr w:type="spellStart"/>
      <w:r w:rsidRPr="00B40212">
        <w:rPr>
          <w:rFonts w:ascii="Times New Roman" w:eastAsia="Times New Roman" w:hAnsi="Times New Roman" w:cs="Times New Roman"/>
          <w:sz w:val="28"/>
          <w:szCs w:val="28"/>
        </w:rPr>
        <w:t>колюшими</w:t>
      </w:r>
      <w:proofErr w:type="spellEnd"/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40212">
        <w:rPr>
          <w:rFonts w:ascii="Times New Roman" w:eastAsia="Times New Roman" w:hAnsi="Times New Roman" w:cs="Times New Roman"/>
          <w:sz w:val="28"/>
          <w:szCs w:val="28"/>
        </w:rPr>
        <w:t>режушими</w:t>
      </w:r>
      <w:proofErr w:type="spellEnd"/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212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предметами.</w:t>
      </w:r>
      <w:r w:rsidR="00A71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212">
        <w:rPr>
          <w:rFonts w:ascii="Times New Roman" w:eastAsia="Times New Roman" w:hAnsi="Times New Roman" w:cs="Times New Roman"/>
          <w:sz w:val="28"/>
          <w:szCs w:val="28"/>
        </w:rPr>
        <w:t>Изложение учебного материала имеет ту эмоционально-логическую последовательность, которая неизбежно приведет детей к высшей точке удивления и переживания; самоопределения и самоутверждения в коллективе и жизни в целом; общения в совместной деятельности сверстников; самоуважения и укрепления статуса обучаемого, популяризируя даже незначительные успехи в сфере обучения.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B40212">
        <w:rPr>
          <w:rFonts w:ascii="Times New Roman" w:eastAsia="Times New Roman" w:hAnsi="Times New Roman" w:cs="Times New Roman"/>
          <w:sz w:val="28"/>
          <w:szCs w:val="28"/>
          <w:u w:val="single"/>
        </w:rPr>
        <w:t>первом году</w:t>
      </w:r>
      <w:r w:rsidRPr="00B40212">
        <w:rPr>
          <w:rFonts w:ascii="Times New Roman" w:eastAsia="Times New Roman" w:hAnsi="Times New Roman" w:cs="Times New Roman"/>
          <w:sz w:val="28"/>
          <w:szCs w:val="28"/>
        </w:rPr>
        <w:t> обучения учащиеся получают элементарные навыки работы иголками, крючком для вязания,</w:t>
      </w:r>
      <w:r w:rsidR="00A71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212">
        <w:rPr>
          <w:rFonts w:ascii="Times New Roman" w:eastAsia="Times New Roman" w:hAnsi="Times New Roman" w:cs="Times New Roman"/>
          <w:sz w:val="28"/>
          <w:szCs w:val="28"/>
        </w:rPr>
        <w:t>владевают</w:t>
      </w:r>
      <w:proofErr w:type="spellEnd"/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 способами работы с пластиковыми бутылками и другим бросовым материалом. Дети учатся   читать схемы, создавать эскизы, самоконтролю в работе. 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Познакомив учащихся с увлекательными и разнообразными видами декоративно-прикладного творчества, дав начальные знания и навыки, педагог прививает интерес к дальнейшей работе с пробуждает желание совершенствоваться.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B40212">
        <w:rPr>
          <w:rFonts w:ascii="Times New Roman" w:eastAsia="Times New Roman" w:hAnsi="Times New Roman" w:cs="Times New Roman"/>
          <w:sz w:val="28"/>
          <w:szCs w:val="28"/>
          <w:u w:val="single"/>
        </w:rPr>
        <w:t>втором году</w:t>
      </w:r>
      <w:r w:rsidRPr="00B40212">
        <w:rPr>
          <w:rFonts w:ascii="Times New Roman" w:eastAsia="Times New Roman" w:hAnsi="Times New Roman" w:cs="Times New Roman"/>
          <w:sz w:val="28"/>
          <w:szCs w:val="28"/>
        </w:rPr>
        <w:t> обучения учащиеся закрепляют умения и навыки работы с проволокой полученные на первом году обучения; продолжают овладевать более сложными приемами работы. Знакомятся со способами совмещения цветовой гаммы в изделиях. Именно на этом этапе проявляется творческая активность обучаемых на занятиях, способность мыслить, сочинять, создавать необычные затейливые вещи на основе полученных ранее знаний.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Результаты </w:t>
      </w:r>
      <w:r w:rsidRPr="00B40212">
        <w:rPr>
          <w:rFonts w:ascii="Times New Roman" w:eastAsia="Times New Roman" w:hAnsi="Times New Roman" w:cs="Times New Roman"/>
          <w:sz w:val="28"/>
          <w:szCs w:val="28"/>
          <w:u w:val="single"/>
        </w:rPr>
        <w:t>третьего года</w:t>
      </w:r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 обучения - оформление детьми более сложных работ на основе составленных эскизов (панно и композиций, сумок для сотовых телефонов, галстуков и т. </w:t>
      </w:r>
      <w:proofErr w:type="gramStart"/>
      <w:r w:rsidRPr="00B40212">
        <w:rPr>
          <w:rFonts w:ascii="Times New Roman" w:eastAsia="Times New Roman" w:hAnsi="Times New Roman" w:cs="Times New Roman"/>
          <w:sz w:val="28"/>
          <w:szCs w:val="28"/>
        </w:rPr>
        <w:t>д..</w:t>
      </w:r>
      <w:proofErr w:type="gramEnd"/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 В этой деятельности проявляются миросозерцание и миропонимание окружающей природы, самоутверждение в обществе, самобытность и мастерство подрастающего поколения.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По окончании обучения дети оформляют большую выставку. Каждый ученик с помощью педагога разрабатывает эскиз своего изделия, выбирает цветовую гамму выбранных материалов, определяет сюжет, работает с литературой. Весь технологический процесс от замысла до практического выражения обучаемые представляют на защите творческой работы.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Сверхзадачей данного курса является формирование устойчивой потребности детей к саморазвитию в постоянном творческом общении с людьми, в тяге к искусству, культуре. Всякое обучение имеет воспитывающий характер. Обучая -воспитываем, воспитывая - обучаем, поэтому в работе с детьми уделяется большое внимание воспитательной работе.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работы.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Образовательная трехгодичная программа "Мастерица" составлена с учетом требований современной педагогики и корректировалась в процессе работы в соответствии с интересами учащихся младшего и среднего школьного возраста.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Основная задача первого года обучения - познакомить детей с увлекательным видом рукоделия, дать начальные знания предмета, привить интерес к декоративно-прикладному творчеству, побудить желание далее совершенствоваться в этом направлении, расширить свой кругозор.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Второй год обучения посвящен закреплению уже полученных знаний, навыков и умений, овладению более сложными приемами рукоделия. Именно в этот период обучаемые проявляют творческую активность, сочиняют, создают необычные затейливые вещи, участвуют в конкурсах и выставках.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Результаты третьего года обуч</w:t>
      </w:r>
      <w:r w:rsidR="00517109">
        <w:rPr>
          <w:rFonts w:ascii="Times New Roman" w:eastAsia="Times New Roman" w:hAnsi="Times New Roman" w:cs="Times New Roman"/>
          <w:sz w:val="28"/>
          <w:szCs w:val="28"/>
        </w:rPr>
        <w:t>ения - сложные панно и картины,</w:t>
      </w:r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 изучают </w:t>
      </w:r>
      <w:proofErr w:type="spellStart"/>
      <w:proofErr w:type="gramStart"/>
      <w:r w:rsidRPr="00B40212">
        <w:rPr>
          <w:rFonts w:ascii="Times New Roman" w:eastAsia="Times New Roman" w:hAnsi="Times New Roman" w:cs="Times New Roman"/>
          <w:sz w:val="28"/>
          <w:szCs w:val="28"/>
        </w:rPr>
        <w:t>квиллинг</w:t>
      </w:r>
      <w:proofErr w:type="spellEnd"/>
      <w:r w:rsidRPr="00B40212">
        <w:rPr>
          <w:rFonts w:ascii="Times New Roman" w:eastAsia="Times New Roman" w:hAnsi="Times New Roman" w:cs="Times New Roman"/>
          <w:sz w:val="28"/>
          <w:szCs w:val="28"/>
        </w:rPr>
        <w:t>{</w:t>
      </w:r>
      <w:proofErr w:type="gramEnd"/>
      <w:r w:rsidRPr="00B40212">
        <w:rPr>
          <w:rFonts w:ascii="Times New Roman" w:eastAsia="Times New Roman" w:hAnsi="Times New Roman" w:cs="Times New Roman"/>
          <w:sz w:val="28"/>
          <w:szCs w:val="28"/>
        </w:rPr>
        <w:t>работа с специальной закручивающейся бумагой}связанные изделия различной сложности.</w:t>
      </w:r>
      <w:r w:rsidR="00517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212">
        <w:rPr>
          <w:rFonts w:ascii="Times New Roman" w:eastAsia="Times New Roman" w:hAnsi="Times New Roman" w:cs="Times New Roman"/>
          <w:sz w:val="28"/>
          <w:szCs w:val="28"/>
        </w:rPr>
        <w:t>Проявляется пик творческой активности, все своё мастерство обучаемые вкладывают в свою творческую работу.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Процесс обучения должен исходить из жизненного опыта детей, их представлений об окружающем мире.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В кружке совместно со сверстниками и педагогом, под его чутким руководством, дети осваивают понятия об удобстве, полезности и значимости, красоте и безвкусице.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Индивидуальный подход в нашей работе создает наиболее благоприятные возможности для развития познавательных сил, активности, склонностей и дарований каждого ученика. Именно индивидуальный подход в обучении дает раскрыться и утвердиться "трудному подростку", болезненному ребенку, социально незащищенному, замкнутому в себе.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Обучаемым всегда дается возможность выбора задания на практике по силам, часто используется помощь сверстников, что сплачивает коллектив.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Немаловажную роль играет совместная деятельность обучаемых и преподавателя в изготовлении дидактического материала к занятиям: готовых образцов изделий, схем, наборов рисунков, папок по отдельным темам, фотоальбомов.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lastRenderedPageBreak/>
        <w:t>Перед воспитанниками ставится цель аккуратно и правильно выполнять задания, соблюдая последовательность выполнения изделий.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Здесь проявляются творчество, индивидуальность, развивается соревнование между детьми. На занятиях и выставках всегда много разнообразных и ярких изделий, которые притягивают сначала своей неповторимостью, а потом побуждают детей сделать свое изделие.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Творческий рост обучаемых наблюдается постоянно, начиная с диагностики на первых занятиях, заканчивая творческой итоговой работой.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Сначала выявляются первоначальные навыки и умения в специальных упражнениях, ведется наблюдение за детьми. Затем обучаемые, получают азы мастерства: воспитывается правильная координация мелких движений, усидчивость, аккуратность, появляется умение работать, особое внимание уделяется технике безопасности.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Далее элементарные упражнения перерастают в более сложные, идет пополнение багажа знаний и умений, все больше подключается творчество детей.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О своей деятельности ребята регулярно отчитываются на выставках после изучения пройденной темы. Лучшие работы участвуют в районных, городских выставках и конкурсах.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По окончании курса "Мастерица" детские работы представляются с детальным описанием на итоговом занятии.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Формы проведения занятий разнообразны: вводное, традиционное, практическое, занятие ознакомления, усвоения, применения на практике, повторения, обобщения и контроля полученных знаний.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Особо популярны комбинированные занятия, соединяющие в себе различные методы общения с аудиторией и виды деятельности.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Немаловажная роль уделяется правильному написанию терминов и специальных слов, необходимых в изучении данного курса, которые фиксируются в индивидуальных тетрадях обучаемых. Традиционны на занятиях рассказ и беседа преподавателя не только познавательного характера, но и с воспитательной целью.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Развивает творческую активность личности обучаемых частая работа с различной литературой дома, в библиотеках школы и города. Работая самостоятельно с литературой, альбомами, иллюстрациями, ребята создают свою работу, начиная с истоков - эскиза, вкладывают мысли и душу.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В этой деятельности выделяются более одаренные дети. Остальные же пользуются готовыми материалами, а со слабыми ведется дополнительно индивидуальная работа.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Учет возрастных особенностей учащихся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Жизнь ребёнка характеризуется глубокой перестройкой всего организма, общим подъемом жизнедеятельности, совпадает с обучением в школе первой ступени - это переход от детского сада к школе. Данная программа курса "Мастерица" составлена с учетом возраста учащихся; опирается на личность ребенка в соответствии с социальными условиями жизни, адаптацией в коллективе, личностными качествами, индивидуальными склонностями и задатками, характером.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В кружке обучаются дети, которые нуждаются в заботе и те, которые позаботятся о других; "трудные", обездоленные; из многодетных и малообеспеченных семей.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Программа составлена так, что, получая общие знания, умения и навыки, подросток имеет свободный выбор занятия, самовыражения в определенном виде деятельности, проявляет личное творчество и участвует в коллективном. Обучаясь и воспитываясь в благоприятной среде, ребёнок получает всё необходимое для полноценного развития.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Свои личностные качества, учащиеся объединения проявляют в различных воспитательных и культурно-массовых мероприятиях.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212">
        <w:rPr>
          <w:rFonts w:ascii="Times New Roman" w:eastAsia="Times New Roman" w:hAnsi="Times New Roman" w:cs="Times New Roman"/>
          <w:b/>
          <w:bCs/>
          <w:sz w:val="28"/>
          <w:szCs w:val="28"/>
        </w:rPr>
        <w:t>Межпредметные</w:t>
      </w:r>
      <w:proofErr w:type="spellEnd"/>
      <w:r w:rsidRPr="00B402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связи.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Знания и умения, полученные детьми в кружке, ощутимо дополняют школьный минимум. Работа кружка построена на доверии и общении с учителями - предметниками. Педагог должен владеть умением и писать, и считать, и красиво рисовать, и чертить, а также необходимы знания по истории, литературе, знания о природе и человеке.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Воспитательная работа в коллективе.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Индивидуальная работа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На первых занятиях кружка провести анкетирование детей и родителей с целью изучения мотивов к деятельности в декоративно- прикладном творчестве.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В начале учебного года выявить наиболее способных детей, к их обучению подходить индивидуально, по специально разработанной программе обучения, в зависимости от склонностей ребенка.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Провести соответствующую работу с родителями, к концу года подготовить с этими детьми персональные выставки для итоговых выставок.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Аналогичная работа проводится с детьми, недостаточно хорошо усваивающими программу. При изучении нового и сложного материала привлечь "сильных" воспитанников. Организовать в группе взаимопомощь в выполнении заданий.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Провести работу с целью выявления детей из неблагополучных, неполных, малообеспеченных семей и оказать таким детям помощь при посещении занятий.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  <w:u w:val="single"/>
        </w:rPr>
        <w:t>Культурно-массовая работа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выставках декоративно-прикладного творчества, ярмарках, тематических конкурсах.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Воспитательная работа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С начала учебного года проводить тематические беседы с детьми и родителями по перспективному плану, в начале и конце года Дни открытых дверей. Проводить консультации с детьми и родителями учебного и воспитательного характера, родительские собрания.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0212" w:rsidRPr="00B40212" w:rsidRDefault="002C54E1" w:rsidP="00B40212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Первый год обучения (216</w:t>
      </w:r>
      <w:r w:rsidR="00B40212" w:rsidRPr="00B40212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8"/>
        <w:gridCol w:w="10906"/>
        <w:gridCol w:w="1324"/>
        <w:gridCol w:w="1130"/>
        <w:gridCol w:w="1486"/>
      </w:tblGrid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B40212" w:rsidRPr="00B40212" w:rsidTr="00517109">
        <w:trPr>
          <w:trHeight w:val="1818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ED08AB" w:rsidRDefault="00ED08AB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в программу.  Техника безопасности и санитарно-гигиенические требования по работе с различными инструментами и материалами,</w:t>
            </w:r>
            <w:r w:rsidR="005171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пожарной безопасности.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первоначального уровня ЗУН(знаний,</w:t>
            </w:r>
            <w:r w:rsidR="005171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умений,</w:t>
            </w:r>
            <w:r w:rsidR="005171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Вязание крючком.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1.Основные приемы вязания крючком(воздушная петля,</w:t>
            </w:r>
            <w:r w:rsidR="005171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столбик,</w:t>
            </w:r>
            <w:r w:rsidR="005171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2.Вязание цветочка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40212" w:rsidRPr="00B40212" w:rsidTr="00517109">
        <w:trPr>
          <w:trHeight w:val="50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3.Вязание квадратиков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4.Прихватки (ягодки,</w:t>
            </w:r>
            <w:r w:rsidR="005171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солнышко)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40212" w:rsidRPr="00B40212" w:rsidTr="00517109">
        <w:trPr>
          <w:trHeight w:val="152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5.Салфетка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Промежуточное определение ЗУН(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знаний,умений,навыков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40212" w:rsidRPr="00B40212" w:rsidTr="00517109">
        <w:trPr>
          <w:trHeight w:val="918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Поделки из 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бросово</w:t>
            </w:r>
            <w:proofErr w:type="spellEnd"/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материала(пластиковых бутылок)1.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Инструменты и 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материалы.Основные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приемы.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2.Изготовление "Ромашки".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40212" w:rsidRPr="00B40212" w:rsidTr="00517109">
        <w:trPr>
          <w:trHeight w:val="35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3.Изготовление ,,Розы''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40212" w:rsidRPr="00B40212" w:rsidTr="00517109">
        <w:trPr>
          <w:trHeight w:val="863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4.Изготовление ,,Шкатулки"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40212" w:rsidRPr="00B40212" w:rsidTr="00517109">
        <w:trPr>
          <w:trHeight w:val="1047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определение ЗУН(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знаний,умений,навыков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8334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8334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517109">
        <w:trPr>
          <w:trHeight w:val="86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517109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184</w:t>
            </w:r>
          </w:p>
        </w:tc>
      </w:tr>
    </w:tbl>
    <w:p w:rsidR="00517109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34C3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Второй год обучения (216 ч.)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1"/>
        <w:gridCol w:w="11122"/>
        <w:gridCol w:w="1255"/>
        <w:gridCol w:w="1130"/>
        <w:gridCol w:w="1486"/>
      </w:tblGrid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B40212" w:rsidRPr="00B40212" w:rsidRDefault="00B40212" w:rsidP="00517109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B40212" w:rsidRPr="00B40212" w:rsidTr="00517109">
        <w:trPr>
          <w:trHeight w:val="90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Введение в </w:t>
            </w:r>
            <w:proofErr w:type="spellStart"/>
            <w:proofErr w:type="gram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программу.Определения</w:t>
            </w:r>
            <w:proofErr w:type="spellEnd"/>
            <w:proofErr w:type="gram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первоначального уровня ЗУН(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знаний,умений,навыков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B40212" w:rsidRPr="00B40212" w:rsidRDefault="00B40212" w:rsidP="008334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Техника безопасности и санитарно-гигиенические требования к работе.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Вышивка1.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техниками вышивки.</w:t>
            </w:r>
            <w:r w:rsidR="00833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виды декоративных </w:t>
            </w:r>
            <w:proofErr w:type="gram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швов(</w:t>
            </w:r>
            <w:proofErr w:type="spellStart"/>
            <w:proofErr w:type="gram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стебельчатый,тамбурный,козлик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др.)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выполнения швов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8334C3" w:rsidRDefault="008334C3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40212" w:rsidRPr="00B40212" w:rsidTr="00517109">
        <w:trPr>
          <w:trHeight w:val="42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2.Изготовление панно</w:t>
            </w:r>
            <w:r w:rsidR="00833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''Весенний букет''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3.Вышивка 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лентами.Панно</w:t>
            </w:r>
            <w:proofErr w:type="spellEnd"/>
            <w:r w:rsidR="00833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''Розы''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4.Изготовление чехла для телефона и оформление вышивкой атласными лентами.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3..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Поделки из пластиковых бутылок.1.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и санитарно-гигиенические требования по работе с колющими и режущими инструментами,</w:t>
            </w:r>
            <w:r w:rsidR="00833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при р</w:t>
            </w:r>
            <w:r w:rsidR="008334C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боте с горящей свечой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2.Изготовление ландышей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3.Изготовление подсолнух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4.Ваза-конфетница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5.Изготовление бабочек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6.Салфетница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Промежуточное определение уровня ЗУН(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знаний,умений,навыков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Шкатулка оформленная вышивкой 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атлаными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лентами.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Поделка''Светская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дама''.(Из шампанской бутылки)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Вязание (крючком)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1.Техника</w:t>
            </w:r>
            <w:proofErr w:type="gram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безопасности и санитарно-гигиенические требования.</w:t>
            </w:r>
          </w:p>
          <w:p w:rsidR="00B40212" w:rsidRPr="00B40212" w:rsidRDefault="008334C3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рабочего места. 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видами изделий.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2.Вязание сумочки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3.Вязание бабочки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определение ЗУН(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знаний,умений,навыков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216ч.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42ч.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174 ч.</w:t>
            </w:r>
          </w:p>
        </w:tc>
      </w:tr>
    </w:tbl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8334C3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8334C3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8334C3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8334C3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8334C3" w:rsidRPr="00B40212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Третий год обучения(216ч.)</w:t>
      </w:r>
    </w:p>
    <w:tbl>
      <w:tblPr>
        <w:tblW w:w="153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8"/>
        <w:gridCol w:w="1134"/>
        <w:gridCol w:w="1276"/>
        <w:gridCol w:w="1005"/>
        <w:gridCol w:w="850"/>
        <w:gridCol w:w="5915"/>
        <w:gridCol w:w="675"/>
        <w:gridCol w:w="750"/>
        <w:gridCol w:w="541"/>
        <w:gridCol w:w="1159"/>
        <w:gridCol w:w="1251"/>
      </w:tblGrid>
      <w:tr w:rsidR="00B40212" w:rsidRPr="00B40212" w:rsidTr="008334C3">
        <w:trPr>
          <w:trHeight w:val="320"/>
          <w:jc w:val="center"/>
        </w:trPr>
        <w:tc>
          <w:tcPr>
            <w:tcW w:w="838" w:type="dxa"/>
            <w:vMerge w:val="restart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134" w:type="dxa"/>
            <w:vMerge w:val="restart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  <w:vMerge w:val="restart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005" w:type="dxa"/>
            <w:vMerge w:val="restart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850" w:type="dxa"/>
            <w:vMerge w:val="restart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зан</w:t>
            </w:r>
            <w:proofErr w:type="spellEnd"/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15" w:type="dxa"/>
            <w:vMerge w:val="restart"/>
          </w:tcPr>
          <w:p w:rsidR="00B40212" w:rsidRPr="00B40212" w:rsidRDefault="00B40212" w:rsidP="00517109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212" w:rsidRPr="00B40212" w:rsidRDefault="00B40212" w:rsidP="00517109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gridSpan w:val="3"/>
            <w:tcBorders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159" w:type="dxa"/>
            <w:vMerge w:val="restart"/>
          </w:tcPr>
          <w:p w:rsidR="00B40212" w:rsidRPr="00B40212" w:rsidRDefault="00B40212" w:rsidP="00517109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251" w:type="dxa"/>
            <w:vMerge w:val="restart"/>
          </w:tcPr>
          <w:p w:rsidR="00B40212" w:rsidRPr="00B40212" w:rsidRDefault="00B40212" w:rsidP="00517109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40212" w:rsidRPr="00B40212" w:rsidTr="008334C3">
        <w:trPr>
          <w:trHeight w:val="1652"/>
          <w:jc w:val="center"/>
        </w:trPr>
        <w:tc>
          <w:tcPr>
            <w:tcW w:w="838" w:type="dxa"/>
            <w:vMerge/>
          </w:tcPr>
          <w:p w:rsidR="00B40212" w:rsidRPr="00B40212" w:rsidRDefault="00B40212" w:rsidP="00517109">
            <w:pPr>
              <w:pStyle w:val="1"/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40212" w:rsidRPr="00B40212" w:rsidRDefault="00B40212" w:rsidP="00517109">
            <w:pPr>
              <w:pStyle w:val="1"/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40212" w:rsidRPr="00B40212" w:rsidRDefault="00B40212" w:rsidP="00517109">
            <w:pPr>
              <w:pStyle w:val="1"/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vMerge/>
          </w:tcPr>
          <w:p w:rsidR="00B40212" w:rsidRPr="00B40212" w:rsidRDefault="00B40212" w:rsidP="00517109">
            <w:pPr>
              <w:pStyle w:val="1"/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40212" w:rsidRPr="00B40212" w:rsidRDefault="00B40212" w:rsidP="00517109">
            <w:pPr>
              <w:pStyle w:val="1"/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5" w:type="dxa"/>
            <w:vMerge/>
          </w:tcPr>
          <w:p w:rsidR="00B40212" w:rsidRPr="00B40212" w:rsidRDefault="00B40212" w:rsidP="00517109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 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59" w:type="dxa"/>
            <w:vMerge/>
            <w:tcBorders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  <w:vMerge/>
            <w:tcBorders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1.09.18г.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№4. </w:t>
            </w: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1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День знаний. Урок мира.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3.09.18г.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Инструктаж по Т/Б и П/Б.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 xml:space="preserve"> План эвакуации на случай ЧС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4.09.18г.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 xml:space="preserve"> Диктант по ТБ и ПБ.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5.09.18г.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1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Тренировочные упражнения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10.09.18г.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1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Первоначальный уровень ЗУН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Конт.зан</w:t>
            </w:r>
            <w:proofErr w:type="spellEnd"/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11.09.18г.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12" w:rsidRPr="00B40212" w:rsidRDefault="00B40212" w:rsidP="00517109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Введение.Ознакомление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уч-ся с темами программы.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12.09-25.09.18г.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</w:p>
        </w:tc>
        <w:tc>
          <w:tcPr>
            <w:tcW w:w="5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12" w:rsidRPr="00B40212" w:rsidRDefault="00B40212" w:rsidP="00517109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Тема:»Васильки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» поделка из пластиковых бутылок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 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26.09-8.10.18г.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  <w:tc>
          <w:tcPr>
            <w:tcW w:w="5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12" w:rsidRPr="00B40212" w:rsidRDefault="00B40212" w:rsidP="00517109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Нарциссы»поделка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бумаги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9.10-31.10.18г.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18-28</w:t>
            </w:r>
          </w:p>
        </w:tc>
        <w:tc>
          <w:tcPr>
            <w:tcW w:w="5915" w:type="dxa"/>
          </w:tcPr>
          <w:p w:rsidR="00B40212" w:rsidRPr="00B40212" w:rsidRDefault="008334C3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Сумка» из старых джинсов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06.11-27.11.18г.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29-38</w:t>
            </w:r>
          </w:p>
        </w:tc>
        <w:tc>
          <w:tcPr>
            <w:tcW w:w="5915" w:type="dxa"/>
          </w:tcPr>
          <w:p w:rsidR="00B40212" w:rsidRPr="00B40212" w:rsidRDefault="008334C3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Орхидея» из атласных лент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28.11-11.12.18г.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30-44</w:t>
            </w:r>
          </w:p>
        </w:tc>
        <w:tc>
          <w:tcPr>
            <w:tcW w:w="5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12" w:rsidRPr="00B40212" w:rsidRDefault="008334C3" w:rsidP="00517109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Елка» из старых джинсов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 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12.12-25.12.1</w:t>
            </w:r>
            <w:r w:rsidRPr="00B402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45-50</w:t>
            </w:r>
          </w:p>
        </w:tc>
        <w:tc>
          <w:tcPr>
            <w:tcW w:w="5915" w:type="dxa"/>
          </w:tcPr>
          <w:p w:rsidR="00B40212" w:rsidRPr="00B40212" w:rsidRDefault="008334C3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Елочные игрушки»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Pr="00B402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26.12.2018г.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91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Промежуточный уровень ЗУН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Контр.зан</w:t>
            </w:r>
            <w:proofErr w:type="spellEnd"/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14.01-6.02 2019г.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52-63</w:t>
            </w:r>
          </w:p>
        </w:tc>
        <w:tc>
          <w:tcPr>
            <w:tcW w:w="5915" w:type="dxa"/>
          </w:tcPr>
          <w:p w:rsidR="00B40212" w:rsidRPr="00B40212" w:rsidRDefault="008334C3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Вязанный коврик»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11.02-20.02.19г.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64-69</w:t>
            </w:r>
          </w:p>
        </w:tc>
        <w:tc>
          <w:tcPr>
            <w:tcW w:w="5915" w:type="dxa"/>
          </w:tcPr>
          <w:p w:rsidR="00B40212" w:rsidRPr="00B40212" w:rsidRDefault="008334C3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Поделка на 23 февраля»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25.02-11.03.19г.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70-76</w:t>
            </w:r>
          </w:p>
        </w:tc>
        <w:tc>
          <w:tcPr>
            <w:tcW w:w="591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Тема:» Поделка на 8 марта»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12.03-27.03.19г.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77-84</w:t>
            </w:r>
          </w:p>
        </w:tc>
        <w:tc>
          <w:tcPr>
            <w:tcW w:w="5915" w:type="dxa"/>
          </w:tcPr>
          <w:p w:rsidR="00B40212" w:rsidRPr="00B40212" w:rsidRDefault="008334C3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Тема; «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Бабочки» панно из  атласных лент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1.04-17.04.19г.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85-93</w:t>
            </w:r>
          </w:p>
        </w:tc>
        <w:tc>
          <w:tcPr>
            <w:tcW w:w="5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12" w:rsidRPr="00B40212" w:rsidRDefault="008334C3" w:rsidP="00517109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</w:t>
            </w:r>
            <w:r w:rsidR="00B40212"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Сирень» панно из атласных лент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22.04-8.05.19г.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94-101</w:t>
            </w:r>
          </w:p>
        </w:tc>
        <w:tc>
          <w:tcPr>
            <w:tcW w:w="5915" w:type="dxa"/>
          </w:tcPr>
          <w:p w:rsidR="00B40212" w:rsidRPr="00B40212" w:rsidRDefault="008334C3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B40212" w:rsidRPr="00B40212">
              <w:rPr>
                <w:rFonts w:ascii="Times New Roman" w:hAnsi="Times New Roman" w:cs="Times New Roman"/>
                <w:sz w:val="28"/>
                <w:szCs w:val="28"/>
              </w:rPr>
              <w:t xml:space="preserve">Поделка </w:t>
            </w: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на 9</w:t>
            </w:r>
            <w:r w:rsidR="00B40212" w:rsidRPr="00B40212">
              <w:rPr>
                <w:rFonts w:ascii="Times New Roman" w:hAnsi="Times New Roman" w:cs="Times New Roman"/>
                <w:sz w:val="28"/>
                <w:szCs w:val="28"/>
              </w:rPr>
              <w:t xml:space="preserve"> мая.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212" w:rsidRPr="00B40212">
              <w:rPr>
                <w:rFonts w:ascii="Times New Roman" w:hAnsi="Times New Roman" w:cs="Times New Roman"/>
                <w:sz w:val="28"/>
                <w:szCs w:val="28"/>
              </w:rPr>
              <w:t>Подарок ветеранам.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212" w:rsidRPr="00B40212">
              <w:rPr>
                <w:rFonts w:ascii="Times New Roman" w:hAnsi="Times New Roman" w:cs="Times New Roman"/>
                <w:sz w:val="28"/>
                <w:szCs w:val="28"/>
              </w:rPr>
              <w:t>Вязание  крючком медали “ЗА Отвагу!”»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13.05-22.05.19г.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102-107</w:t>
            </w:r>
          </w:p>
        </w:tc>
        <w:tc>
          <w:tcPr>
            <w:tcW w:w="5915" w:type="dxa"/>
          </w:tcPr>
          <w:p w:rsidR="00B40212" w:rsidRPr="00B40212" w:rsidRDefault="008334C3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B40212" w:rsidRPr="00B40212">
              <w:rPr>
                <w:rFonts w:ascii="Times New Roman" w:hAnsi="Times New Roman" w:cs="Times New Roman"/>
                <w:sz w:val="28"/>
                <w:szCs w:val="28"/>
              </w:rPr>
              <w:t>Тюльпаны» панно из лент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27.05.2019г.</w:t>
            </w: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</w:rPr>
              <w:t>-12</w:t>
            </w:r>
            <w:r w:rsidRPr="00B40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12" w:rsidRPr="00B40212" w:rsidRDefault="00B40212" w:rsidP="00517109">
            <w:pPr>
              <w:pStyle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определение ЗУН(знаний,</w:t>
            </w:r>
            <w:r w:rsidR="00833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умений,</w:t>
            </w:r>
            <w:r w:rsidR="00833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навыков)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Контр.</w:t>
            </w:r>
            <w:r w:rsidR="0083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зан</w:t>
            </w:r>
            <w:proofErr w:type="spellEnd"/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B40212" w:rsidRPr="00B40212" w:rsidTr="008334C3">
        <w:trPr>
          <w:trHeight w:val="180"/>
          <w:jc w:val="center"/>
        </w:trPr>
        <w:tc>
          <w:tcPr>
            <w:tcW w:w="838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5" w:type="dxa"/>
          </w:tcPr>
          <w:p w:rsidR="00B40212" w:rsidRPr="00B40212" w:rsidRDefault="00B40212" w:rsidP="00517109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Итого :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212" w:rsidRPr="00B40212" w:rsidRDefault="00B40212" w:rsidP="00517109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8334C3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8334C3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8334C3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8334C3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8334C3" w:rsidRPr="00B40212" w:rsidRDefault="008334C3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B40212" w:rsidRPr="00B40212" w:rsidRDefault="00B40212" w:rsidP="00B40212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Литература: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"/>
        <w:gridCol w:w="15184"/>
      </w:tblGrid>
      <w:tr w:rsidR="00B40212" w:rsidRPr="00B40212" w:rsidTr="00517109"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Педагогика. Харламова И.Ф. "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Гардарики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" 1999 г</w:t>
            </w:r>
          </w:p>
        </w:tc>
      </w:tr>
      <w:tr w:rsidR="00B40212" w:rsidRPr="00B40212" w:rsidTr="00517109"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и самооценка младшего школьника. Строганова Л.В. Педагогическое общество России, 2005 г.</w:t>
            </w:r>
          </w:p>
        </w:tc>
      </w:tr>
      <w:tr w:rsidR="00B40212" w:rsidRPr="00B40212" w:rsidTr="00517109"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эмоциональной - волевой сферы у учащихся начальной школы. Практическое пособие. 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Слободяник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B40212" w:rsidRPr="00B40212" w:rsidTr="00517109"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4,</w:t>
            </w:r>
          </w:p>
        </w:tc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 приёмов в технологическом образовании школьников. Павлова М.Б., 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Питт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Дж., и др. Издательский центр "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Граф", 2003 г.</w:t>
            </w:r>
          </w:p>
        </w:tc>
      </w:tr>
      <w:tr w:rsidR="00B40212" w:rsidRPr="00B40212" w:rsidTr="00517109"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деятельность младших школьников. Диагностика. Кудрина С.В. КАРО, 2004 г.</w:t>
            </w:r>
          </w:p>
        </w:tc>
      </w:tr>
      <w:tr w:rsidR="00B40212" w:rsidRPr="00B40212" w:rsidTr="00517109"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Чудусные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аксессуары для дома М.1999г</w:t>
            </w:r>
          </w:p>
        </w:tc>
      </w:tr>
      <w:tr w:rsidR="00B40212" w:rsidRPr="00B40212" w:rsidTr="00517109"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вышивания Москва.2000г.</w:t>
            </w:r>
          </w:p>
        </w:tc>
      </w:tr>
      <w:tr w:rsidR="00B40212" w:rsidRPr="00B40212" w:rsidTr="00517109"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Еременко 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Т.И.Рукоделие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2000г.</w:t>
            </w:r>
          </w:p>
        </w:tc>
      </w:tr>
      <w:tr w:rsidR="00B40212" w:rsidRPr="00B40212" w:rsidTr="00517109"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Квиллинг.Санкт-Питербург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2012/г.</w:t>
            </w:r>
          </w:p>
        </w:tc>
      </w:tr>
    </w:tbl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B4021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Индивидуальная карточка учёта результатов обучения по дополнительной образовательной программе.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Фамилия Имя ребёнка___________________________________________________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Возраст _______________________________________________________________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Название детского объединения __________________________________________</w:t>
      </w:r>
    </w:p>
    <w:p w:rsidR="00B40212" w:rsidRPr="00B40212" w:rsidRDefault="00B40212" w:rsidP="00B40212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B40212">
        <w:rPr>
          <w:rFonts w:ascii="Times New Roman" w:eastAsia="Times New Roman" w:hAnsi="Times New Roman" w:cs="Times New Roman"/>
          <w:sz w:val="28"/>
          <w:szCs w:val="28"/>
        </w:rPr>
        <w:t>Ф.И.О. педагога ________________________________________________________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44"/>
        <w:gridCol w:w="1305"/>
        <w:gridCol w:w="1215"/>
        <w:gridCol w:w="1305"/>
        <w:gridCol w:w="1215"/>
        <w:gridCol w:w="1305"/>
        <w:gridCol w:w="1215"/>
      </w:tblGrid>
      <w:tr w:rsidR="00B40212" w:rsidRPr="00B40212" w:rsidTr="00517109">
        <w:trPr>
          <w:jc w:val="center"/>
        </w:trPr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диагностики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2 год обучения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3 год обучения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года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1. Теоретическая подготовка ребёнка</w:t>
            </w:r>
          </w:p>
          <w:p w:rsidR="00B40212" w:rsidRPr="00B40212" w:rsidRDefault="00B40212" w:rsidP="00517109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знания</w:t>
            </w:r>
          </w:p>
          <w:p w:rsidR="00B40212" w:rsidRPr="00B40212" w:rsidRDefault="00B40212" w:rsidP="00517109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владение специальной терминологией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2. Практическая подготовка:</w:t>
            </w:r>
          </w:p>
          <w:p w:rsidR="00B40212" w:rsidRPr="00B40212" w:rsidRDefault="00B40212" w:rsidP="00517109">
            <w:pPr>
              <w:numPr>
                <w:ilvl w:val="0"/>
                <w:numId w:val="5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умения и навыки</w:t>
            </w:r>
          </w:p>
          <w:p w:rsidR="00B40212" w:rsidRPr="00B40212" w:rsidRDefault="00B40212" w:rsidP="00517109">
            <w:pPr>
              <w:numPr>
                <w:ilvl w:val="0"/>
                <w:numId w:val="5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владение специальным оборудованием и оснащением</w:t>
            </w:r>
          </w:p>
          <w:p w:rsidR="00B40212" w:rsidRPr="00B40212" w:rsidRDefault="00B40212" w:rsidP="00517109">
            <w:pPr>
              <w:numPr>
                <w:ilvl w:val="0"/>
                <w:numId w:val="5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творческие навыки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lastRenderedPageBreak/>
              <w:t xml:space="preserve">3. </w:t>
            </w:r>
            <w:proofErr w:type="spellStart"/>
            <w:r w:rsidRPr="00B402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Общеучебные</w:t>
            </w:r>
            <w:proofErr w:type="spellEnd"/>
            <w:r w:rsidRPr="00B402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 умения и навыки:</w:t>
            </w:r>
          </w:p>
          <w:p w:rsidR="00B40212" w:rsidRPr="00B40212" w:rsidRDefault="00B40212" w:rsidP="00517109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учебно-интеллектуальные умения</w:t>
            </w:r>
          </w:p>
          <w:p w:rsidR="00B40212" w:rsidRPr="00B40212" w:rsidRDefault="00B40212" w:rsidP="00517109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подбирать и анализировать литературу</w:t>
            </w:r>
          </w:p>
          <w:p w:rsidR="00B40212" w:rsidRPr="00B40212" w:rsidRDefault="00B40212" w:rsidP="00517109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выступать перед аудиторией</w:t>
            </w:r>
          </w:p>
          <w:p w:rsidR="00B40212" w:rsidRPr="00B40212" w:rsidRDefault="00B40212" w:rsidP="00517109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 полемику и участвовать дискуссии</w:t>
            </w:r>
          </w:p>
          <w:p w:rsidR="00B40212" w:rsidRPr="00B40212" w:rsidRDefault="00B40212" w:rsidP="00517109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учебно-организационные умения и навыки</w:t>
            </w:r>
          </w:p>
          <w:p w:rsidR="00B40212" w:rsidRPr="00B40212" w:rsidRDefault="00B40212" w:rsidP="00517109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организовать своё рабочее место</w:t>
            </w:r>
          </w:p>
          <w:p w:rsidR="00B40212" w:rsidRPr="00B40212" w:rsidRDefault="00B40212" w:rsidP="00517109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 соблюдения правил безопасности</w:t>
            </w:r>
          </w:p>
          <w:p w:rsidR="00B40212" w:rsidRPr="00B40212" w:rsidRDefault="00B40212" w:rsidP="00517109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аккуратно выполнять работу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40212" w:rsidRPr="00B40212" w:rsidTr="0051710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4. Предметные достижения учащихся:</w:t>
            </w:r>
          </w:p>
          <w:p w:rsidR="00B40212" w:rsidRPr="00B40212" w:rsidRDefault="00B40212" w:rsidP="00517109">
            <w:pPr>
              <w:numPr>
                <w:ilvl w:val="0"/>
                <w:numId w:val="7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детского объединения</w:t>
            </w:r>
          </w:p>
          <w:p w:rsidR="00B40212" w:rsidRPr="00B40212" w:rsidRDefault="00B40212" w:rsidP="00517109">
            <w:pPr>
              <w:numPr>
                <w:ilvl w:val="0"/>
                <w:numId w:val="7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школы</w:t>
            </w:r>
          </w:p>
          <w:p w:rsidR="00B40212" w:rsidRPr="00B40212" w:rsidRDefault="00B40212" w:rsidP="00517109">
            <w:pPr>
              <w:numPr>
                <w:ilvl w:val="0"/>
                <w:numId w:val="7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города</w:t>
            </w:r>
          </w:p>
          <w:p w:rsidR="00B40212" w:rsidRPr="00B40212" w:rsidRDefault="00B40212" w:rsidP="00517109">
            <w:pPr>
              <w:numPr>
                <w:ilvl w:val="0"/>
                <w:numId w:val="7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на окружном уровне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40212" w:rsidRPr="00B40212" w:rsidRDefault="00B40212" w:rsidP="005171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2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40212" w:rsidRPr="00B40212" w:rsidRDefault="00B40212" w:rsidP="00B40212">
      <w:pPr>
        <w:rPr>
          <w:rFonts w:ascii="Times New Roman" w:hAnsi="Times New Roman" w:cs="Times New Roman"/>
          <w:sz w:val="28"/>
          <w:szCs w:val="28"/>
        </w:rPr>
      </w:pPr>
    </w:p>
    <w:p w:rsidR="005A32F8" w:rsidRPr="00B40212" w:rsidRDefault="005A32F8">
      <w:pPr>
        <w:rPr>
          <w:rFonts w:ascii="Times New Roman" w:hAnsi="Times New Roman" w:cs="Times New Roman"/>
          <w:sz w:val="28"/>
          <w:szCs w:val="28"/>
        </w:rPr>
      </w:pPr>
    </w:p>
    <w:sectPr w:rsidR="005A32F8" w:rsidRPr="00B40212" w:rsidSect="00B40212">
      <w:headerReference w:type="default" r:id="rId8"/>
      <w:footerReference w:type="default" r:id="rId9"/>
      <w:pgSz w:w="16834" w:h="11909" w:orient="landscape"/>
      <w:pgMar w:top="567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6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4CA" w:rsidRDefault="005864CA" w:rsidP="00B40212">
      <w:pPr>
        <w:spacing w:after="0" w:line="240" w:lineRule="auto"/>
      </w:pPr>
      <w:r>
        <w:separator/>
      </w:r>
    </w:p>
  </w:endnote>
  <w:endnote w:type="continuationSeparator" w:id="0">
    <w:p w:rsidR="005864CA" w:rsidRDefault="005864CA" w:rsidP="00B4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09" w:rsidRDefault="0051710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4CA" w:rsidRDefault="005864CA" w:rsidP="00B40212">
      <w:pPr>
        <w:spacing w:after="0" w:line="240" w:lineRule="auto"/>
      </w:pPr>
      <w:r>
        <w:separator/>
      </w:r>
    </w:p>
  </w:footnote>
  <w:footnote w:type="continuationSeparator" w:id="0">
    <w:p w:rsidR="005864CA" w:rsidRDefault="005864CA" w:rsidP="00B40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09" w:rsidRDefault="0051710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71E42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2"/>
    <w:multiLevelType w:val="multilevel"/>
    <w:tmpl w:val="6A5CE8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3"/>
    <w:multiLevelType w:val="multilevel"/>
    <w:tmpl w:val="BF4C45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multilevel"/>
    <w:tmpl w:val="D2CC7B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000005"/>
    <w:multiLevelType w:val="multilevel"/>
    <w:tmpl w:val="8DD214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06"/>
    <w:multiLevelType w:val="multilevel"/>
    <w:tmpl w:val="BA20CE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A079C9"/>
    <w:multiLevelType w:val="multilevel"/>
    <w:tmpl w:val="F3EC33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0212"/>
    <w:rsid w:val="00235F7D"/>
    <w:rsid w:val="002C54E1"/>
    <w:rsid w:val="00517109"/>
    <w:rsid w:val="005864CA"/>
    <w:rsid w:val="005A32F8"/>
    <w:rsid w:val="008334C3"/>
    <w:rsid w:val="00935165"/>
    <w:rsid w:val="00A719FE"/>
    <w:rsid w:val="00B40212"/>
    <w:rsid w:val="00ED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293A"/>
  <w15:docId w15:val="{0210E8A1-3EA3-4844-A2B9-3D0FBC46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B4021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402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402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B40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редняя сетка 31"/>
    <w:basedOn w:val="a1"/>
    <w:uiPriority w:val="69"/>
    <w:rsid w:val="00B40212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B40212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B40212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B40212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B40212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B40212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B40212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customStyle="1" w:styleId="1">
    <w:name w:val="Обычный1"/>
    <w:rsid w:val="00B4021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paragraph" w:styleId="a7">
    <w:name w:val="header"/>
    <w:basedOn w:val="a"/>
    <w:link w:val="a8"/>
    <w:uiPriority w:val="99"/>
    <w:semiHidden/>
    <w:unhideWhenUsed/>
    <w:rsid w:val="00B40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0212"/>
  </w:style>
  <w:style w:type="paragraph" w:styleId="a9">
    <w:name w:val="footer"/>
    <w:basedOn w:val="a"/>
    <w:link w:val="aa"/>
    <w:uiPriority w:val="99"/>
    <w:semiHidden/>
    <w:unhideWhenUsed/>
    <w:rsid w:val="00B40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0212"/>
  </w:style>
  <w:style w:type="paragraph" w:customStyle="1" w:styleId="11">
    <w:name w:val="Заголовок 11"/>
    <w:basedOn w:val="a"/>
    <w:uiPriority w:val="1"/>
    <w:qFormat/>
    <w:rsid w:val="00ED08AB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20</Pages>
  <Words>2920</Words>
  <Characters>16645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2019-08-27T05:40:00Z</dcterms:created>
  <dcterms:modified xsi:type="dcterms:W3CDTF">2025-05-12T07:57:00Z</dcterms:modified>
</cp:coreProperties>
</file>