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DA" w:rsidRPr="00F60FAD" w:rsidRDefault="006831DA" w:rsidP="006831D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Муниципальное бюджетное учреждение                                             дополнительного образования «дом детского творчества»                                                                        Мо «Хасавюртовский район»</w:t>
      </w:r>
      <w:r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 xml:space="preserve"> </w:t>
      </w:r>
    </w:p>
    <w:p w:rsidR="006831DA" w:rsidRPr="00F60FAD" w:rsidRDefault="006831DA" w:rsidP="006831DA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709"/>
        <w:gridCol w:w="4862"/>
      </w:tblGrid>
      <w:tr w:rsidR="006831DA" w:rsidRPr="00F60FAD" w:rsidTr="00990859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6831DA" w:rsidRPr="00F60FAD" w:rsidRDefault="006831DA" w:rsidP="00990859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:rsidR="006831DA" w:rsidRPr="00F60FAD" w:rsidRDefault="006831DA" w:rsidP="00990859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:rsidR="006831DA" w:rsidRPr="00F60FAD" w:rsidRDefault="006831DA" w:rsidP="00990859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</w:t>
            </w:r>
            <w:r>
              <w:rPr>
                <w:bCs/>
                <w:sz w:val="28"/>
                <w:szCs w:val="28"/>
                <w:lang w:bidi="ru-RU"/>
              </w:rPr>
              <w:t>1</w:t>
            </w:r>
            <w:r w:rsidRPr="00F60FAD">
              <w:rPr>
                <w:bCs/>
                <w:sz w:val="28"/>
                <w:szCs w:val="28"/>
                <w:lang w:bidi="ru-RU"/>
              </w:rPr>
              <w:t>__</w:t>
            </w:r>
          </w:p>
          <w:p w:rsidR="006831DA" w:rsidRPr="00F60FAD" w:rsidRDefault="006831DA" w:rsidP="00990859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от </w:t>
            </w:r>
            <w:r>
              <w:rPr>
                <w:bCs/>
                <w:sz w:val="28"/>
                <w:szCs w:val="28"/>
                <w:lang w:bidi="ru-RU"/>
              </w:rPr>
              <w:t>31.08.</w:t>
            </w:r>
            <w:r w:rsidRPr="00F60FAD">
              <w:rPr>
                <w:bCs/>
                <w:sz w:val="28"/>
                <w:szCs w:val="28"/>
                <w:lang w:bidi="ru-RU"/>
              </w:rPr>
              <w:t>20</w:t>
            </w:r>
            <w:r>
              <w:rPr>
                <w:bCs/>
                <w:sz w:val="28"/>
                <w:szCs w:val="28"/>
                <w:lang w:bidi="ru-RU"/>
              </w:rPr>
              <w:t>21</w:t>
            </w:r>
            <w:r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6831DA" w:rsidRPr="00F60FAD" w:rsidRDefault="006831DA" w:rsidP="00990859">
            <w:pPr>
              <w:rPr>
                <w:sz w:val="28"/>
                <w:szCs w:val="28"/>
                <w:lang w:bidi="ru-RU"/>
              </w:rPr>
            </w:pPr>
          </w:p>
          <w:p w:rsidR="006831DA" w:rsidRPr="00F60FAD" w:rsidRDefault="006831DA" w:rsidP="00990859">
            <w:pPr>
              <w:rPr>
                <w:b/>
                <w:sz w:val="28"/>
                <w:szCs w:val="28"/>
                <w:lang w:bidi="ru-RU"/>
              </w:rPr>
            </w:pPr>
          </w:p>
          <w:p w:rsidR="006831DA" w:rsidRPr="00F60FAD" w:rsidRDefault="006831DA" w:rsidP="00990859">
            <w:pPr>
              <w:rPr>
                <w:b/>
                <w:sz w:val="28"/>
                <w:szCs w:val="28"/>
                <w:lang w:bidi="ru-RU"/>
              </w:rPr>
            </w:pPr>
          </w:p>
          <w:p w:rsidR="006831DA" w:rsidRPr="00F60FAD" w:rsidRDefault="006831DA" w:rsidP="00990859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6831DA" w:rsidRPr="00F60FAD" w:rsidRDefault="006831DA" w:rsidP="00990859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:rsidR="006831DA" w:rsidRPr="00F60FAD" w:rsidRDefault="006831DA" w:rsidP="00990859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Директор МБУ ДО                                    «Дом детского творчества»</w:t>
            </w:r>
          </w:p>
          <w:p w:rsidR="006831DA" w:rsidRPr="00F60FAD" w:rsidRDefault="006831DA" w:rsidP="00990859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_________</w:t>
            </w:r>
            <w:r>
              <w:rPr>
                <w:bCs/>
                <w:sz w:val="28"/>
                <w:szCs w:val="28"/>
                <w:lang w:bidi="ru-RU"/>
              </w:rPr>
              <w:t>Ибрагимова Б.Х.</w:t>
            </w:r>
          </w:p>
          <w:p w:rsidR="006831DA" w:rsidRPr="00F60FAD" w:rsidRDefault="006831DA" w:rsidP="00990859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</w:t>
            </w:r>
            <w:r>
              <w:rPr>
                <w:bCs/>
                <w:sz w:val="28"/>
                <w:szCs w:val="28"/>
                <w:lang w:bidi="ru-RU"/>
              </w:rPr>
              <w:t>8</w:t>
            </w:r>
            <w:r w:rsidRPr="00F60FAD">
              <w:rPr>
                <w:bCs/>
                <w:sz w:val="28"/>
                <w:szCs w:val="28"/>
                <w:lang w:bidi="ru-RU"/>
              </w:rPr>
              <w:t>__</w:t>
            </w:r>
          </w:p>
          <w:p w:rsidR="006831DA" w:rsidRPr="00F60FAD" w:rsidRDefault="006831DA" w:rsidP="00990859">
            <w:pPr>
              <w:jc w:val="right"/>
              <w:rPr>
                <w:b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01. 09.</w:t>
            </w:r>
            <w:r w:rsidRPr="00F60FAD">
              <w:rPr>
                <w:bCs/>
                <w:sz w:val="28"/>
                <w:szCs w:val="28"/>
                <w:lang w:bidi="ru-RU"/>
              </w:rPr>
              <w:t>20</w:t>
            </w:r>
            <w:r>
              <w:rPr>
                <w:bCs/>
                <w:sz w:val="28"/>
                <w:szCs w:val="28"/>
                <w:lang w:bidi="ru-RU"/>
              </w:rPr>
              <w:t>21</w:t>
            </w:r>
            <w:r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6831DA" w:rsidRPr="00F60FAD" w:rsidRDefault="006831DA" w:rsidP="00990859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6831DA" w:rsidRPr="00F60FAD" w:rsidRDefault="006831DA" w:rsidP="00990859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6831DA" w:rsidRPr="00F60FAD" w:rsidRDefault="006831DA" w:rsidP="00990859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1DA" w:rsidRPr="00F60FAD" w:rsidRDefault="006831DA" w:rsidP="006831D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ДОПОЛНИТЕЛЬНАЯ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ОБЩЕОБРАЗОВАТЕЛЬНАЯ </w:t>
      </w: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ОБЩЕРАЗВИВАЮЩАЯ ПРОГРАММА</w:t>
      </w:r>
    </w:p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6831DA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652D1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Обучение игре на фортепиано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="001D00F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:rsidR="0097246F" w:rsidRPr="00392967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5C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оставитель:</w:t>
      </w:r>
    </w:p>
    <w:p w:rsidR="006831DA" w:rsidRPr="00F60FAD" w:rsidRDefault="00F73C46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Ибрагимов  Билал  Арсанбекович</w:t>
      </w: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F60FAD" w:rsidRDefault="006831DA" w:rsidP="00683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31DA" w:rsidRPr="00963544" w:rsidRDefault="006831DA" w:rsidP="006831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6831DA" w:rsidRPr="0096354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Аксай 2021 г</w:t>
      </w: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F1C" w:rsidRDefault="00D54F1C" w:rsidP="0097721E">
      <w:pPr>
        <w:pStyle w:val="3"/>
        <w:jc w:val="center"/>
        <w:rPr>
          <w:b/>
          <w:bCs/>
        </w:rPr>
      </w:pPr>
    </w:p>
    <w:p w:rsidR="0077282C" w:rsidRPr="00F017AC" w:rsidRDefault="0077282C" w:rsidP="0097721E">
      <w:pPr>
        <w:pStyle w:val="3"/>
        <w:jc w:val="center"/>
        <w:rPr>
          <w:b/>
          <w:bCs/>
          <w:sz w:val="24"/>
          <w:szCs w:val="24"/>
        </w:rPr>
      </w:pPr>
      <w:r w:rsidRPr="00F017AC">
        <w:rPr>
          <w:b/>
          <w:bCs/>
          <w:sz w:val="24"/>
          <w:szCs w:val="24"/>
        </w:rPr>
        <w:t>Раздел 1. «Пояснительная записка»</w:t>
      </w:r>
    </w:p>
    <w:p w:rsidR="00F55156" w:rsidRPr="005D1B87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B87">
        <w:rPr>
          <w:rFonts w:ascii="Times New Roman" w:hAnsi="Times New Roman" w:cs="Times New Roman"/>
          <w:sz w:val="24"/>
          <w:szCs w:val="24"/>
          <w:lang w:eastAsia="ru-RU"/>
        </w:rPr>
        <w:t>Музыка – одно из могучих средств воспитания. Она способна выражать глубокие мысли, чувства, переживания.Начальное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:rsidR="00F55156" w:rsidRPr="00F017AC" w:rsidRDefault="00F55156" w:rsidP="0097721E">
      <w:pPr>
        <w:pStyle w:val="3"/>
        <w:rPr>
          <w:b/>
          <w:sz w:val="24"/>
          <w:szCs w:val="24"/>
        </w:rPr>
      </w:pPr>
      <w:r w:rsidRPr="00F017AC">
        <w:rPr>
          <w:b/>
          <w:i/>
          <w:sz w:val="24"/>
          <w:szCs w:val="24"/>
        </w:rPr>
        <w:t>Направленность</w:t>
      </w:r>
      <w:r w:rsidRPr="00F017AC">
        <w:rPr>
          <w:b/>
          <w:sz w:val="24"/>
          <w:szCs w:val="24"/>
        </w:rPr>
        <w:t xml:space="preserve"> – </w:t>
      </w:r>
      <w:r w:rsidR="00F501B5">
        <w:rPr>
          <w:sz w:val="24"/>
          <w:szCs w:val="24"/>
        </w:rPr>
        <w:t>художественная</w:t>
      </w:r>
    </w:p>
    <w:p w:rsidR="00F55156" w:rsidRPr="00F017AC" w:rsidRDefault="00F55156" w:rsidP="0097721E">
      <w:pPr>
        <w:pStyle w:val="3"/>
        <w:rPr>
          <w:sz w:val="24"/>
          <w:szCs w:val="24"/>
        </w:rPr>
      </w:pPr>
      <w:r w:rsidRPr="00F017AC">
        <w:rPr>
          <w:b/>
          <w:bCs/>
          <w:i/>
          <w:iCs/>
          <w:sz w:val="24"/>
          <w:szCs w:val="24"/>
        </w:rPr>
        <w:t>Уровень программы</w:t>
      </w:r>
      <w:r w:rsidRPr="00F017AC">
        <w:rPr>
          <w:sz w:val="24"/>
          <w:szCs w:val="24"/>
        </w:rPr>
        <w:t xml:space="preserve"> –</w:t>
      </w:r>
      <w:r w:rsidR="00D54F1C" w:rsidRPr="00F017AC">
        <w:rPr>
          <w:sz w:val="24"/>
          <w:szCs w:val="24"/>
        </w:rPr>
        <w:t>ознакомительный</w:t>
      </w:r>
    </w:p>
    <w:p w:rsidR="00387780" w:rsidRPr="00F017AC" w:rsidRDefault="0066518F" w:rsidP="000F30E9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Актуальность</w:t>
      </w:r>
      <w:r w:rsidR="00614930" w:rsidRPr="00F017AC">
        <w:rPr>
          <w:b/>
          <w:i/>
          <w:sz w:val="24"/>
          <w:szCs w:val="24"/>
        </w:rPr>
        <w:t xml:space="preserve"> –</w:t>
      </w:r>
      <w:r w:rsidR="00CA4B49" w:rsidRPr="00CA4B49">
        <w:rPr>
          <w:sz w:val="24"/>
          <w:szCs w:val="24"/>
        </w:rPr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:rsidR="0028551C" w:rsidRPr="00F017AC" w:rsidRDefault="00387780" w:rsidP="0097721E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Новизна программы</w:t>
      </w:r>
      <w:r w:rsidR="005B5B66" w:rsidRPr="00F017AC">
        <w:rPr>
          <w:sz w:val="24"/>
          <w:szCs w:val="24"/>
        </w:rPr>
        <w:t xml:space="preserve"> – </w:t>
      </w:r>
      <w:r w:rsidR="00CA4B49">
        <w:rPr>
          <w:sz w:val="24"/>
          <w:szCs w:val="24"/>
        </w:rPr>
        <w:t xml:space="preserve">состоит в </w:t>
      </w:r>
      <w:r w:rsidR="00CA4B49" w:rsidRPr="00CA4B49">
        <w:rPr>
          <w:sz w:val="24"/>
          <w:szCs w:val="24"/>
        </w:rPr>
        <w:t>то</w:t>
      </w:r>
      <w:r w:rsidR="00CA4B49">
        <w:rPr>
          <w:sz w:val="24"/>
          <w:szCs w:val="24"/>
        </w:rPr>
        <w:t>м</w:t>
      </w:r>
      <w:r w:rsidR="00CA4B49" w:rsidRPr="00CA4B49">
        <w:rPr>
          <w:sz w:val="24"/>
          <w:szCs w:val="24"/>
        </w:rPr>
        <w:t>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:rsidR="007640AC" w:rsidRDefault="003D2308" w:rsidP="007640AC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Педагогическая целесообразность</w:t>
      </w:r>
      <w:r w:rsidR="004A6C12" w:rsidRPr="00F017AC">
        <w:rPr>
          <w:b/>
          <w:i/>
          <w:sz w:val="24"/>
          <w:szCs w:val="24"/>
        </w:rPr>
        <w:t xml:space="preserve"> – </w:t>
      </w:r>
      <w:r w:rsidR="001648FF" w:rsidRPr="001648FF">
        <w:rPr>
          <w:sz w:val="24"/>
          <w:szCs w:val="24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:rsidR="0011386E" w:rsidRPr="00F017AC" w:rsidRDefault="0011386E" w:rsidP="007640AC">
      <w:pPr>
        <w:pStyle w:val="3"/>
        <w:rPr>
          <w:b/>
          <w:i/>
          <w:sz w:val="24"/>
          <w:szCs w:val="24"/>
        </w:rPr>
      </w:pPr>
      <w:r w:rsidRPr="00F017AC">
        <w:rPr>
          <w:b/>
          <w:i/>
          <w:sz w:val="24"/>
          <w:szCs w:val="24"/>
        </w:rPr>
        <w:t>Отличительная особенность программы</w:t>
      </w:r>
      <w:r w:rsidR="00387780" w:rsidRPr="00F017AC">
        <w:rPr>
          <w:sz w:val="24"/>
          <w:szCs w:val="24"/>
        </w:rPr>
        <w:t xml:space="preserve"> –</w:t>
      </w:r>
      <w:r w:rsidR="003D5273" w:rsidRPr="003D5273">
        <w:rPr>
          <w:sz w:val="24"/>
          <w:szCs w:val="24"/>
        </w:rPr>
        <w:t>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:rsidR="0090569A" w:rsidRPr="00F017AC" w:rsidRDefault="0077282C" w:rsidP="0090569A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Цель</w:t>
      </w:r>
      <w:r w:rsidR="00261C94" w:rsidRPr="00F017AC">
        <w:rPr>
          <w:b/>
          <w:i/>
          <w:sz w:val="24"/>
          <w:szCs w:val="24"/>
        </w:rPr>
        <w:t xml:space="preserve"> программы</w:t>
      </w:r>
      <w:r w:rsidR="00261C94" w:rsidRPr="00F017AC">
        <w:rPr>
          <w:b/>
          <w:sz w:val="24"/>
          <w:szCs w:val="24"/>
        </w:rPr>
        <w:t xml:space="preserve"> - </w:t>
      </w:r>
      <w:r w:rsidR="00011F17" w:rsidRPr="00011F17">
        <w:rPr>
          <w:sz w:val="24"/>
          <w:szCs w:val="24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</w:t>
      </w:r>
      <w:r w:rsidR="00011F17">
        <w:rPr>
          <w:sz w:val="24"/>
          <w:szCs w:val="24"/>
        </w:rPr>
        <w:t>.</w:t>
      </w:r>
    </w:p>
    <w:p w:rsidR="00261C94" w:rsidRPr="00F017AC" w:rsidRDefault="00261C94" w:rsidP="0090569A">
      <w:pPr>
        <w:pStyle w:val="3"/>
        <w:rPr>
          <w:sz w:val="24"/>
          <w:szCs w:val="24"/>
        </w:rPr>
      </w:pPr>
      <w:r w:rsidRPr="00F017AC">
        <w:rPr>
          <w:sz w:val="24"/>
          <w:szCs w:val="24"/>
        </w:rPr>
        <w:t xml:space="preserve">Для достижения поставленной цели необходимо решить следующие </w:t>
      </w:r>
      <w:r w:rsidRPr="00F017AC">
        <w:rPr>
          <w:b/>
          <w:i/>
          <w:sz w:val="24"/>
          <w:szCs w:val="24"/>
        </w:rPr>
        <w:t>задачи</w:t>
      </w:r>
      <w:r w:rsidRPr="00F017AC">
        <w:rPr>
          <w:b/>
          <w:sz w:val="24"/>
          <w:szCs w:val="24"/>
        </w:rPr>
        <w:t>:</w:t>
      </w:r>
    </w:p>
    <w:p w:rsidR="0077282C" w:rsidRPr="00F017AC" w:rsidRDefault="0077282C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Обучающие: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изучение основ музыкальной грамоты;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практическими умениями и навыками игры на фортепиано;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элементарными навыками игры в ансамбле, чтения нот с листа.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Воспитательные: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lastRenderedPageBreak/>
        <w:t>воспитание интереса и любви к занятиям музыкой и музыкальному искусству;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положительных нравственных качеств и духовной культуры.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Развивающие: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музыкальных способностей (музыкальный слух, чувство ритма и метра, музыкальная память);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музыкального мышления;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исполнительских качеств ребёнка (эмоциональный отклик на исполняемые произведения, артистизм);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эмоционально-ценностного отношения к музыке.</w:t>
      </w:r>
    </w:p>
    <w:p w:rsidR="00061906" w:rsidRPr="00A44698" w:rsidRDefault="00061906" w:rsidP="00A44698">
      <w:pPr>
        <w:pStyle w:val="3"/>
        <w:ind w:firstLine="709"/>
        <w:rPr>
          <w:sz w:val="24"/>
          <w:szCs w:val="24"/>
        </w:rPr>
      </w:pPr>
      <w:r w:rsidRPr="00A44698">
        <w:rPr>
          <w:b/>
          <w:i/>
          <w:sz w:val="24"/>
          <w:szCs w:val="24"/>
        </w:rPr>
        <w:t xml:space="preserve">Категория учащихся </w:t>
      </w:r>
      <w:r w:rsidRPr="00A44698">
        <w:rPr>
          <w:sz w:val="24"/>
          <w:szCs w:val="24"/>
        </w:rPr>
        <w:t xml:space="preserve">– </w:t>
      </w:r>
      <w:r w:rsidR="00D14EB8" w:rsidRPr="00A44698">
        <w:rPr>
          <w:sz w:val="24"/>
          <w:szCs w:val="24"/>
        </w:rPr>
        <w:t xml:space="preserve">программа ориентирована на обучающихся </w:t>
      </w:r>
      <w:r w:rsidR="005C69DA">
        <w:rPr>
          <w:sz w:val="24"/>
          <w:szCs w:val="24"/>
        </w:rPr>
        <w:t>_______</w:t>
      </w:r>
      <w:r w:rsidR="00D14EB8" w:rsidRPr="00A44698">
        <w:rPr>
          <w:sz w:val="24"/>
          <w:szCs w:val="24"/>
        </w:rPr>
        <w:t xml:space="preserve"> лет и рассчитана на 1 год обучения.</w:t>
      </w:r>
    </w:p>
    <w:p w:rsidR="0092155C" w:rsidRPr="0092155C" w:rsidRDefault="000E5204" w:rsidP="0092155C">
      <w:pPr>
        <w:spacing w:after="120"/>
        <w:ind w:firstLine="709"/>
        <w:jc w:val="both"/>
        <w:rPr>
          <w:rFonts w:eastAsiaTheme="minorEastAsia"/>
          <w:color w:val="000000" w:themeColor="text1"/>
        </w:rPr>
      </w:pPr>
      <w:r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BC3DE2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Наполняемость группы – 15</w:t>
      </w:r>
      <w:r w:rsidR="008B1445" w:rsidRPr="00F017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  <w:r w:rsidR="0092155C"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:rsidR="0092155C" w:rsidRPr="0092155C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:rsidR="00536ED8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CE1DCE" w:rsidRPr="0092155C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901863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672AE5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и режим занятий 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объём занятий: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6C2B95" w:rsidRPr="00F017A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 продолжительностью 45 минут, 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раза по 2 часа;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2AE5" w:rsidRPr="00F017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3040" w:rsidRPr="00F017AC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6BE" w:rsidRPr="00F017AC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Планируемые результаты:</w:t>
      </w:r>
    </w:p>
    <w:p w:rsidR="00C2069A" w:rsidRPr="00F017AC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длительностей и пауз;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знаки увеличения длительности;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:rsidR="00814873" w:rsidRP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оттенки;</w:t>
      </w:r>
    </w:p>
    <w:p w:rsidR="00814873" w:rsidRDefault="00814873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F73C46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0B279B" w:rsidRPr="00814873" w:rsidRDefault="000B279B" w:rsidP="00F73C46">
      <w:pPr>
        <w:pStyle w:val="a5"/>
        <w:spacing w:afterLines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814" w:rsidRPr="00F017AC" w:rsidRDefault="006B720F" w:rsidP="00F73C46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F017A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3B44EA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49AD" w:rsidRPr="00F017AC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AC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Учебно – тематический план </w:t>
      </w:r>
    </w:p>
    <w:p w:rsidR="00F41C69" w:rsidRPr="00260EF5" w:rsidRDefault="00F41C69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Y="40"/>
        <w:tblW w:w="9156" w:type="dxa"/>
        <w:tblLook w:val="04A0"/>
      </w:tblPr>
      <w:tblGrid>
        <w:gridCol w:w="800"/>
        <w:gridCol w:w="2297"/>
        <w:gridCol w:w="819"/>
        <w:gridCol w:w="1098"/>
        <w:gridCol w:w="2219"/>
        <w:gridCol w:w="1923"/>
      </w:tblGrid>
      <w:tr w:rsidR="00AC5C33" w:rsidRPr="00695402" w:rsidTr="005070AD">
        <w:tc>
          <w:tcPr>
            <w:tcW w:w="894" w:type="dxa"/>
          </w:tcPr>
          <w:p w:rsidR="00AC5C33" w:rsidRPr="00F6614E" w:rsidRDefault="00AC5C33" w:rsidP="00AC5C33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40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5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2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805117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0"/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69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1"/>
          </w:p>
        </w:tc>
        <w:tc>
          <w:tcPr>
            <w:tcW w:w="640" w:type="dxa"/>
          </w:tcPr>
          <w:p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F6614E" w:rsidRDefault="00CE6B6F" w:rsidP="005070AD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50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640" w:type="dxa"/>
          </w:tcPr>
          <w:p w:rsidR="00CE6B6F" w:rsidRPr="00342050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6B6F" w:rsidRPr="00342050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42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640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CE6B6F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B9385D" w:rsidRPr="00695402" w:rsidTr="005070AD">
        <w:tc>
          <w:tcPr>
            <w:tcW w:w="894" w:type="dxa"/>
          </w:tcPr>
          <w:p w:rsidR="00B9385D" w:rsidRPr="005070AD" w:rsidRDefault="00B9385D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B9385D" w:rsidRPr="008D3669" w:rsidRDefault="005070AD" w:rsidP="00B93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640" w:type="dxa"/>
          </w:tcPr>
          <w:p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:rsidR="00B9385D" w:rsidRPr="00F6614E" w:rsidRDefault="003B5B6F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B9385D" w:rsidRPr="00F6614E" w:rsidRDefault="00DE728E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эмоциально-художественным развитием. Игра в ансамбле.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</w:t>
            </w: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2108C4" w:rsidRPr="00F6614E" w:rsidRDefault="00BD6103" w:rsidP="002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640" w:type="dxa"/>
          </w:tcPr>
          <w:p w:rsidR="002108C4" w:rsidRPr="008F1E34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Pr="008F1E34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640" w:type="dxa"/>
          </w:tcPr>
          <w:p w:rsidR="002108C4" w:rsidRPr="00F6614E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640" w:type="dxa"/>
          </w:tcPr>
          <w:p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6F0F54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971BDA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640" w:type="dxa"/>
          </w:tcPr>
          <w:p w:rsidR="002108C4" w:rsidRDefault="00046E01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971BDA" w:rsidRPr="00695402" w:rsidTr="005070AD">
        <w:tc>
          <w:tcPr>
            <w:tcW w:w="894" w:type="dxa"/>
          </w:tcPr>
          <w:p w:rsidR="00971BDA" w:rsidRDefault="00971BDA" w:rsidP="00CE6B6F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971BDA" w:rsidRPr="004779C4" w:rsidRDefault="00971BDA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</w:tcPr>
          <w:p w:rsidR="00971BDA" w:rsidRPr="004779C4" w:rsidRDefault="004779C4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13" w:type="dxa"/>
          </w:tcPr>
          <w:p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:rsidR="00971BDA" w:rsidRPr="00740ABE" w:rsidRDefault="00971BDA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163" w:rsidRDefault="002D7163" w:rsidP="00DA7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48552839"/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bookmarkEnd w:id="2"/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02D4A" w:rsidRPr="00B02D4A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(2 часа)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:rsidR="003A416F" w:rsidRPr="00FE1DFF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 (4 часа).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работы.Изучение клавиатуры: клавиши, регистры, тембры, звуковысотность, понятия: тон, полутон; диез, бемоль, бекар.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Донотный период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ткани.Ритм - временное понятие музыки.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метро-ритмического ощущения, основываясь на музыкальных примерах (танец, марш).Графическое изучение длительностей, пауз. Утверждение в сознании ребенка неразрывности музыки во времени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звуковысотности и графического изображения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 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клавиатуре.Использование игровых моментов в запоминании расположения нот на нотоносце: например, ноты живут на этажах и между этажами, «чердаке», «подвале» и т. д.Воспитание прочной связи: вижу - слышу - знаю, которая является основой успешного развития навыка «чтения с листа».</w:t>
      </w:r>
    </w:p>
    <w:p w:rsidR="00313C65" w:rsidRPr="00313C6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 часов)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:rsidR="00FE1DFF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:rsidR="00FE1DFF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E1DFF" w:rsidRPr="00313C6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FE1DFF" w:rsidRPr="00313C6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э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:rsidR="001A47EE" w:rsidRPr="001A47EE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игры: non legato, legato, staccato.Создание единства слухового и двигательного аппаратов на основе точного ощущения кончиков пальцев, опоры пальцев, слухового внимания.Постановка четких задач в игре упражнений.Работа над аппликатурой как предпосылка для преодоления технических трудностей.</w:t>
      </w:r>
    </w:p>
    <w:p w:rsidR="001A47EE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65" w:rsidRPr="00313C6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(20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(18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:rsidR="00FD024D" w:rsidRPr="00FD024D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(16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(12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:rsidR="00FD024D" w:rsidRPr="00FD024D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координации:а) Игра упражнений non legato в одной руке и одновременно legato в другой.б) Работа над фиксацией внимания на взаимосвязи и чередовании во времени обеих рук, моментов «дыхания» кисти.</w:t>
      </w:r>
    </w:p>
    <w:p w:rsidR="00FD024D" w:rsidRPr="00FD024D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текста.Работа над разделением звуковых функций на разные пальцы.</w:t>
      </w:r>
    </w:p>
    <w:p w:rsidR="00FD024D" w:rsidRPr="00FD024D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аазвитием активного внутреннего слуха, хорошего слухового самоконтроля.Работа над развитием ассоциативного мышления ученика, выработки оркестрового, тембрового слуха.Работа над развитием самостоятельности ученика в поиске звукового решения произведений.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часов)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произведения.Овладение игрой двумя руками с разными штрихами, динамикой, прикосновением и звукоизвлечением.Работа над развитием горизонтального и вертикального слышания разных пластов произведения.Формирование слухового «видения» нескольких голосов одновременно.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(4 часа)</w:t>
      </w:r>
    </w:p>
    <w:p w:rsid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:rsidR="00E44809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5FE" w:rsidRPr="00C04CE6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04CE6">
        <w:rPr>
          <w:rFonts w:ascii="Times New Roman" w:hAnsi="Times New Roman" w:cs="Times New Roman"/>
          <w:b/>
          <w:sz w:val="24"/>
          <w:szCs w:val="20"/>
        </w:rPr>
        <w:t>Раздел 3. «Формы аттестации и оценочные материалы»</w:t>
      </w:r>
    </w:p>
    <w:p w:rsidR="002219A6" w:rsidRPr="00C04CE6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04CE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результатов обучения по программе.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Оценка качества реализации программывключает в себя текущий контроль успеваемости, промежуточную и итоговую аттестацию обучающихся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Промежуточная аттестация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:rsidR="006D2EE7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форме выпускн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концерта.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FD65FE" w:rsidRPr="000A6E53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Раздел 4. «Организационно-педагогические условия реализации программы»</w:t>
      </w:r>
    </w:p>
    <w:p w:rsidR="00CC5990" w:rsidRPr="000A6E53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:rsidR="00E46133" w:rsidRPr="000A6E53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необходимо: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Доска магнитно-маркерная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Банкетки регулируемые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Интерактивная панель 75"</w:t>
      </w:r>
    </w:p>
    <w:p w:rsidR="007E21E9" w:rsidRPr="00476CE1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C18F5" w:rsidRDefault="00CC5990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:rsidR="00B143B8" w:rsidRPr="000A6E53" w:rsidRDefault="00B143B8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 со следующими нормативно</w:t>
      </w: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правовыми документами: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детей(утверждена распоряжением Правительства Российской Федерации от 4сентября 2014 г. №1726-р);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«Обутверждении порядка организации и осуществления образовательной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14 декабря 2015 г. № 09-3564 «О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внеурочной деятельности и реализации дополнительных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18 ноября 2015г. № 09-3242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программ»;</w:t>
      </w:r>
    </w:p>
    <w:p w:rsidR="005C69DA" w:rsidRPr="000A6E53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2.4.3648-20</w:t>
      </w:r>
      <w:r w:rsidRPr="000A6E53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Санитарно – эпидемиологические требования к организациям воспитания и обучения, отдыха и оздоровления детей и молодежи»</w:t>
      </w:r>
      <w:r w:rsidRPr="000A6E53">
        <w:rPr>
          <w:rFonts w:ascii="Times New Roman" w:hAnsi="Times New Roman" w:cs="Times New Roman"/>
          <w:sz w:val="24"/>
          <w:szCs w:val="24"/>
        </w:rPr>
        <w:t>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A6E53">
        <w:rPr>
          <w:rFonts w:ascii="Times New Roman" w:hAnsi="Times New Roman" w:cs="Times New Roman"/>
          <w:sz w:val="24"/>
          <w:szCs w:val="24"/>
        </w:rPr>
        <w:t>Приказ Минтруда и социальной защиты РФ «Об утверждении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детей и взрослых» от 08.09.2015 №613н;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Локальные акты Учреждения;</w:t>
      </w:r>
    </w:p>
    <w:p w:rsidR="00F0698D" w:rsidRPr="00CF4DBF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4" w:name="_Hlk52901047"/>
    </w:p>
    <w:p w:rsidR="00F0698D" w:rsidRDefault="00F0698D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A6C" w:rsidRPr="00666A6C" w:rsidRDefault="00666A6C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:rsidR="00536D3C" w:rsidRPr="00B143B8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педагога:</w:t>
      </w:r>
    </w:p>
    <w:bookmarkEnd w:id="4"/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Методика обучения игре на фортепиано. Изд.3 – М.:Музыка, 1978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lastRenderedPageBreak/>
        <w:t>Бадура-Скода П. и Е.  «Интерпретация Моцарта».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Вопросы фортепианной педагогики и исполнительства. Л.: Сов.комп., 1981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Путь к музицированию. Л.: Сов.комп., 1989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Бейшлаг А. «Орнаментика в музыке».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 А. «О художественной технике пианиста».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 Г.К. Игры – задачи для начинающих музыкантов. М.: Музыка,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 Э. Интерпретация клавирных произведений И.С.Баха. М.: Музыка, 1993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Об изучении клавирных сочинений Баха в музыкальной школе. Изд.3. Л.: Музыка, 1979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Полифоническая тетрадь. М.: Музыка, 1966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музыкальной педагогики. Вып. 1-6. М.: 1979-1981, 1983-1985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фортепианного исполнительства. Сост. и ред. М.Соколов. Вып. 1-4. М.,1965, 1968, 1973, 1976</w:t>
      </w:r>
    </w:p>
    <w:p w:rsidR="00B143B8" w:rsidRPr="00B143B8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lang w:eastAsia="ru-RU"/>
        </w:rPr>
      </w:pPr>
    </w:p>
    <w:p w:rsidR="00536D3C" w:rsidRPr="00B143B8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5" w:name="_Hlk52901107"/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обучающихся:</w:t>
      </w:r>
    </w:p>
    <w:bookmarkEnd w:id="5"/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Хереско «Музыкальные картинки».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Печковская «34 урока музыки».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Абелян «Забавное сольфеджио».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Мохель, О. Зимина «Самоучитель игры на фортепиано».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Баневич «По сказкам Ханса Христиана Андерсена»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Металлиди «Музыкальные портреты литературных героев»</w:t>
      </w:r>
    </w:p>
    <w:p w:rsidR="002C0F1A" w:rsidRPr="00654ACE" w:rsidRDefault="00B23C2A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1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hyperlink r:id="rId12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5728" w:rsidRDefault="00C9505E" w:rsidP="0008572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Интернет</w:t>
      </w:r>
      <w:r w:rsidRPr="00E07832">
        <w:rPr>
          <w:rFonts w:ascii="Times New Roman" w:eastAsia="Times New Roman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</w:rPr>
        <w:t>ресурсы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[https://notkinastya.ru/noty-dlya-fortepiano/posobiya-dlya-dmsh/]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[http://lib-notes.orpheusmusic.ru/]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[http://www.notomania.ru]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[https://pianokafe.com/music/]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[http://www.notarhiv.ru/]</w:t>
      </w:r>
    </w:p>
    <w:p w:rsidR="007A0C8F" w:rsidRPr="00E07832" w:rsidRDefault="007A0C8F" w:rsidP="007A0C8F">
      <w:pPr>
        <w:jc w:val="both"/>
        <w:rPr>
          <w:rFonts w:ascii="Times New Roman" w:hAnsi="Times New Roman" w:cs="Times New Roman"/>
          <w:sz w:val="24"/>
          <w:szCs w:val="24"/>
        </w:rPr>
        <w:sectPr w:rsidR="007A0C8F" w:rsidRPr="00E07832" w:rsidSect="00A518DD">
          <w:footerReference w:type="default" r:id="rId13"/>
          <w:pgSz w:w="11906" w:h="16838"/>
          <w:pgMar w:top="851" w:right="850" w:bottom="1134" w:left="1134" w:header="708" w:footer="708" w:gutter="0"/>
          <w:cols w:space="708"/>
          <w:titlePg/>
          <w:docGrid w:linePitch="360"/>
        </w:sectPr>
      </w:pPr>
    </w:p>
    <w:p w:rsidR="0053243A" w:rsidRPr="00E07832" w:rsidRDefault="0053243A" w:rsidP="004B18A6">
      <w:pPr>
        <w:tabs>
          <w:tab w:val="left" w:pos="1068"/>
        </w:tabs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3243A" w:rsidRPr="00E07832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19" w:rsidRDefault="00465319" w:rsidP="007E70DA">
      <w:pPr>
        <w:spacing w:after="0" w:line="240" w:lineRule="auto"/>
      </w:pPr>
      <w:r>
        <w:separator/>
      </w:r>
    </w:p>
  </w:endnote>
  <w:endnote w:type="continuationSeparator" w:id="1">
    <w:p w:rsidR="00465319" w:rsidRDefault="00465319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45814"/>
    </w:sdtPr>
    <w:sdtContent>
      <w:p w:rsidR="006831DA" w:rsidRDefault="00B23C2A">
        <w:pPr>
          <w:pStyle w:val="a9"/>
          <w:jc w:val="right"/>
        </w:pPr>
        <w:fldSimple w:instr="PAGE   \* MERGEFORMAT">
          <w:r w:rsidR="006831DA">
            <w:rPr>
              <w:noProof/>
            </w:rPr>
            <w:t>2</w:t>
          </w:r>
        </w:fldSimple>
      </w:p>
    </w:sdtContent>
  </w:sdt>
  <w:p w:rsidR="006831DA" w:rsidRDefault="006831D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255112"/>
    </w:sdtPr>
    <w:sdtContent>
      <w:p w:rsidR="0030436E" w:rsidRDefault="00B23C2A">
        <w:pPr>
          <w:pStyle w:val="a9"/>
          <w:jc w:val="center"/>
        </w:pPr>
        <w:r>
          <w:fldChar w:fldCharType="begin"/>
        </w:r>
        <w:r w:rsidR="0030436E">
          <w:instrText>PAGE   \* MERGEFORMAT</w:instrText>
        </w:r>
        <w:r>
          <w:fldChar w:fldCharType="separate"/>
        </w:r>
        <w:r w:rsidR="00F73C46">
          <w:rPr>
            <w:noProof/>
          </w:rPr>
          <w:t>4</w:t>
        </w:r>
        <w:r>
          <w:fldChar w:fldCharType="end"/>
        </w:r>
      </w:p>
    </w:sdtContent>
  </w:sdt>
  <w:p w:rsidR="0030436E" w:rsidRDefault="003043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19" w:rsidRDefault="00465319" w:rsidP="007E70DA">
      <w:pPr>
        <w:spacing w:after="0" w:line="240" w:lineRule="auto"/>
      </w:pPr>
      <w:r>
        <w:separator/>
      </w:r>
    </w:p>
  </w:footnote>
  <w:footnote w:type="continuationSeparator" w:id="1">
    <w:p w:rsidR="00465319" w:rsidRDefault="00465319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4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6"/>
  </w:num>
  <w:num w:numId="10">
    <w:abstractNumId w:val="23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1"/>
  </w:num>
  <w:num w:numId="16">
    <w:abstractNumId w:val="5"/>
  </w:num>
  <w:num w:numId="17">
    <w:abstractNumId w:val="17"/>
  </w:num>
  <w:num w:numId="18">
    <w:abstractNumId w:val="18"/>
  </w:num>
  <w:num w:numId="19">
    <w:abstractNumId w:val="11"/>
  </w:num>
  <w:num w:numId="20">
    <w:abstractNumId w:val="21"/>
  </w:num>
  <w:num w:numId="21">
    <w:abstractNumId w:val="22"/>
  </w:num>
  <w:num w:numId="22">
    <w:abstractNumId w:val="8"/>
  </w:num>
  <w:num w:numId="23">
    <w:abstractNumId w:val="15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20C"/>
    <w:rsid w:val="000154D5"/>
    <w:rsid w:val="00020B00"/>
    <w:rsid w:val="000213EE"/>
    <w:rsid w:val="00021AA6"/>
    <w:rsid w:val="00024D45"/>
    <w:rsid w:val="00026B56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D0915"/>
    <w:rsid w:val="000D131F"/>
    <w:rsid w:val="000D243F"/>
    <w:rsid w:val="000D4501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982"/>
    <w:rsid w:val="0015152C"/>
    <w:rsid w:val="00151972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411E6"/>
    <w:rsid w:val="00341FD7"/>
    <w:rsid w:val="00342050"/>
    <w:rsid w:val="0034419E"/>
    <w:rsid w:val="00344316"/>
    <w:rsid w:val="0034756E"/>
    <w:rsid w:val="003476AF"/>
    <w:rsid w:val="00350591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A12D5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5319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333D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654"/>
    <w:rsid w:val="00580C91"/>
    <w:rsid w:val="005830E2"/>
    <w:rsid w:val="00584876"/>
    <w:rsid w:val="00586C81"/>
    <w:rsid w:val="00587105"/>
    <w:rsid w:val="00590226"/>
    <w:rsid w:val="005905C4"/>
    <w:rsid w:val="00593F09"/>
    <w:rsid w:val="00594339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31DA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50B8"/>
    <w:rsid w:val="00735E49"/>
    <w:rsid w:val="00736BC5"/>
    <w:rsid w:val="0074212A"/>
    <w:rsid w:val="00742664"/>
    <w:rsid w:val="00743044"/>
    <w:rsid w:val="007440E0"/>
    <w:rsid w:val="0074627D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25D2"/>
    <w:rsid w:val="00762B22"/>
    <w:rsid w:val="007640AC"/>
    <w:rsid w:val="0076787B"/>
    <w:rsid w:val="00770349"/>
    <w:rsid w:val="00771FA7"/>
    <w:rsid w:val="0077282C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340D"/>
    <w:rsid w:val="009035B7"/>
    <w:rsid w:val="009035D4"/>
    <w:rsid w:val="0090569A"/>
    <w:rsid w:val="009075E1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3075"/>
    <w:rsid w:val="00973EF9"/>
    <w:rsid w:val="0097721E"/>
    <w:rsid w:val="00980A5E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1A80"/>
    <w:rsid w:val="009D20B6"/>
    <w:rsid w:val="009D2769"/>
    <w:rsid w:val="009D47D5"/>
    <w:rsid w:val="009E24C5"/>
    <w:rsid w:val="009E34D6"/>
    <w:rsid w:val="009E44F5"/>
    <w:rsid w:val="009E4B61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50B59"/>
    <w:rsid w:val="00A518DD"/>
    <w:rsid w:val="00A52483"/>
    <w:rsid w:val="00A54FF6"/>
    <w:rsid w:val="00A55D83"/>
    <w:rsid w:val="00A605C1"/>
    <w:rsid w:val="00A60779"/>
    <w:rsid w:val="00A65022"/>
    <w:rsid w:val="00A65CB5"/>
    <w:rsid w:val="00A71395"/>
    <w:rsid w:val="00A73350"/>
    <w:rsid w:val="00A739A8"/>
    <w:rsid w:val="00A73F55"/>
    <w:rsid w:val="00A73FFC"/>
    <w:rsid w:val="00A74602"/>
    <w:rsid w:val="00A74751"/>
    <w:rsid w:val="00A750C5"/>
    <w:rsid w:val="00A75B6E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3C2A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7A91"/>
    <w:rsid w:val="00C57B9C"/>
    <w:rsid w:val="00C65D35"/>
    <w:rsid w:val="00C710AE"/>
    <w:rsid w:val="00C71162"/>
    <w:rsid w:val="00C7335D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5E80"/>
    <w:rsid w:val="00CB6AA6"/>
    <w:rsid w:val="00CC18F5"/>
    <w:rsid w:val="00CC46CB"/>
    <w:rsid w:val="00CC5990"/>
    <w:rsid w:val="00CC636D"/>
    <w:rsid w:val="00CD60D2"/>
    <w:rsid w:val="00CD73E6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24E9"/>
    <w:rsid w:val="00CF4850"/>
    <w:rsid w:val="00CF4DBF"/>
    <w:rsid w:val="00CF51BA"/>
    <w:rsid w:val="00CF781F"/>
    <w:rsid w:val="00CF7A8E"/>
    <w:rsid w:val="00D008E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C9C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3C93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501B5"/>
    <w:rsid w:val="00F50E29"/>
    <w:rsid w:val="00F517C1"/>
    <w:rsid w:val="00F54143"/>
    <w:rsid w:val="00F55156"/>
    <w:rsid w:val="00F55229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C46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721E"/>
    <w:pPr>
      <w:spacing w:after="100" w:line="276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hop.top-kniga.ru/books/item/in/2591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hop.top-kniga.ru/books/item/in/25918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shop.top-kniga.ru/persons/in/43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hop.top-kniga.ru/persons/in/593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FCCF-7831-4D24-A273-D32A938E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1352</cp:revision>
  <dcterms:created xsi:type="dcterms:W3CDTF">2020-05-18T17:00:00Z</dcterms:created>
  <dcterms:modified xsi:type="dcterms:W3CDTF">2021-10-13T07:31:00Z</dcterms:modified>
</cp:coreProperties>
</file>